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F19C">
      <w:pPr>
        <w:pStyle w:val="2"/>
        <w:spacing w:before="209" w:line="222" w:lineRule="auto"/>
        <w:ind w:left="0" w:leftChars="0" w:firstLine="0" w:firstLineChars="0"/>
        <w:rPr>
          <w:rFonts w:hint="eastAsia" w:eastAsia="仿宋"/>
          <w:sz w:val="31"/>
          <w:szCs w:val="31"/>
          <w:lang w:eastAsia="zh-CN"/>
        </w:rPr>
      </w:pPr>
      <w:r>
        <w:rPr>
          <w:color w:val="404040"/>
          <w:spacing w:val="-19"/>
          <w:sz w:val="31"/>
          <w:szCs w:val="31"/>
        </w:rPr>
        <w:t>附</w:t>
      </w:r>
      <w:r>
        <w:rPr>
          <w:color w:val="404040"/>
          <w:spacing w:val="-53"/>
          <w:sz w:val="31"/>
          <w:szCs w:val="31"/>
        </w:rPr>
        <w:t xml:space="preserve"> </w:t>
      </w:r>
      <w:r>
        <w:rPr>
          <w:color w:val="404040"/>
          <w:spacing w:val="-19"/>
          <w:sz w:val="31"/>
          <w:szCs w:val="31"/>
        </w:rPr>
        <w:t>件</w:t>
      </w:r>
      <w:r>
        <w:rPr>
          <w:color w:val="404040"/>
          <w:spacing w:val="-40"/>
          <w:sz w:val="31"/>
          <w:szCs w:val="31"/>
        </w:rPr>
        <w:t xml:space="preserve"> </w:t>
      </w:r>
      <w:r>
        <w:rPr>
          <w:rFonts w:hint="eastAsia"/>
          <w:color w:val="404040"/>
          <w:spacing w:val="-19"/>
          <w:sz w:val="31"/>
          <w:szCs w:val="31"/>
          <w:lang w:val="en-US" w:eastAsia="zh-CN"/>
        </w:rPr>
        <w:t>3</w:t>
      </w:r>
    </w:p>
    <w:p w14:paraId="72E5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</w:p>
    <w:p w14:paraId="7F6B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 xml:space="preserve">  2026年暑期泰国帕那空皇家大学</w:t>
      </w:r>
    </w:p>
    <w:p w14:paraId="0985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 xml:space="preserve">   短期交流学习活动行程安排</w:t>
      </w:r>
    </w:p>
    <w:p w14:paraId="0B232A00">
      <w:pPr>
        <w:spacing w:before="26"/>
      </w:pPr>
    </w:p>
    <w:tbl>
      <w:tblPr>
        <w:tblStyle w:val="6"/>
        <w:tblW w:w="11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6844"/>
        <w:gridCol w:w="1828"/>
        <w:gridCol w:w="1294"/>
      </w:tblGrid>
      <w:tr w14:paraId="4139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54" w:type="dxa"/>
            <w:vAlign w:val="top"/>
          </w:tcPr>
          <w:p w14:paraId="7095942F">
            <w:pPr>
              <w:spacing w:line="330" w:lineRule="auto"/>
              <w:rPr>
                <w:rFonts w:ascii="Arial"/>
                <w:sz w:val="21"/>
              </w:rPr>
            </w:pPr>
          </w:p>
          <w:p w14:paraId="429477F8">
            <w:pPr>
              <w:pStyle w:val="7"/>
              <w:spacing w:before="71" w:line="221" w:lineRule="auto"/>
              <w:ind w:left="298"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6844" w:type="dxa"/>
            <w:vAlign w:val="top"/>
          </w:tcPr>
          <w:p w14:paraId="14A34B3F">
            <w:pPr>
              <w:spacing w:line="327" w:lineRule="auto"/>
              <w:rPr>
                <w:rFonts w:ascii="Arial"/>
                <w:sz w:val="21"/>
              </w:rPr>
            </w:pPr>
          </w:p>
          <w:p w14:paraId="3BA29F63">
            <w:pPr>
              <w:pStyle w:val="7"/>
              <w:spacing w:before="71" w:line="219" w:lineRule="auto"/>
              <w:ind w:left="2944"/>
            </w:pPr>
            <w:r>
              <w:rPr>
                <w:b/>
                <w:bCs/>
                <w:spacing w:val="-5"/>
              </w:rPr>
              <w:t>活动内容</w:t>
            </w:r>
          </w:p>
        </w:tc>
        <w:tc>
          <w:tcPr>
            <w:tcW w:w="1828" w:type="dxa"/>
            <w:vAlign w:val="top"/>
          </w:tcPr>
          <w:p w14:paraId="0CC85E49">
            <w:pPr>
              <w:pStyle w:val="7"/>
              <w:spacing w:before="220" w:line="219" w:lineRule="auto"/>
              <w:ind w:left="470"/>
            </w:pPr>
            <w:r>
              <w:rPr>
                <w:b/>
                <w:bCs/>
                <w:spacing w:val="-5"/>
              </w:rPr>
              <w:t>餐饮安排</w:t>
            </w:r>
          </w:p>
          <w:p w14:paraId="7ABD2207">
            <w:pPr>
              <w:pStyle w:val="7"/>
              <w:spacing w:before="69" w:line="219" w:lineRule="auto"/>
              <w:ind w:left="250"/>
            </w:pPr>
            <w:r>
              <w:rPr>
                <w:b/>
                <w:bCs/>
                <w:spacing w:val="3"/>
              </w:rPr>
              <w:t>(校内有食堂)</w:t>
            </w:r>
          </w:p>
        </w:tc>
        <w:tc>
          <w:tcPr>
            <w:tcW w:w="1294" w:type="dxa"/>
            <w:vAlign w:val="top"/>
          </w:tcPr>
          <w:p w14:paraId="695090BE">
            <w:pPr>
              <w:spacing w:line="327" w:lineRule="auto"/>
              <w:rPr>
                <w:rFonts w:ascii="Arial"/>
                <w:sz w:val="21"/>
              </w:rPr>
            </w:pPr>
          </w:p>
          <w:p w14:paraId="5098A8A4">
            <w:pPr>
              <w:pStyle w:val="7"/>
              <w:spacing w:before="71" w:line="219" w:lineRule="auto"/>
              <w:ind w:left="422"/>
            </w:pPr>
            <w:r>
              <w:rPr>
                <w:b/>
                <w:bCs/>
                <w:spacing w:val="-5"/>
              </w:rPr>
              <w:t>住宿</w:t>
            </w:r>
          </w:p>
        </w:tc>
      </w:tr>
      <w:tr w14:paraId="2522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54" w:type="dxa"/>
            <w:vAlign w:val="top"/>
          </w:tcPr>
          <w:p w14:paraId="7BA664CA">
            <w:pPr>
              <w:spacing w:line="286" w:lineRule="auto"/>
              <w:rPr>
                <w:rFonts w:ascii="Arial"/>
                <w:sz w:val="21"/>
              </w:rPr>
            </w:pPr>
          </w:p>
          <w:p w14:paraId="0C51CFCC">
            <w:pPr>
              <w:pStyle w:val="7"/>
              <w:spacing w:before="72" w:line="219" w:lineRule="auto"/>
              <w:ind w:left="185"/>
            </w:pPr>
            <w:r>
              <w:rPr>
                <w:spacing w:val="-3"/>
              </w:rPr>
              <w:t>第一天</w:t>
            </w:r>
          </w:p>
        </w:tc>
        <w:tc>
          <w:tcPr>
            <w:tcW w:w="6844" w:type="dxa"/>
            <w:vAlign w:val="top"/>
          </w:tcPr>
          <w:p w14:paraId="21A11F49">
            <w:pPr>
              <w:spacing w:line="285" w:lineRule="auto"/>
              <w:rPr>
                <w:rFonts w:ascii="Arial"/>
                <w:sz w:val="21"/>
              </w:rPr>
            </w:pPr>
          </w:p>
          <w:p w14:paraId="25D6B32C">
            <w:pPr>
              <w:pStyle w:val="7"/>
              <w:spacing w:before="71" w:line="219" w:lineRule="auto"/>
              <w:ind w:left="81"/>
            </w:pPr>
            <w:r>
              <w:t>贵阳机场集合，乘机前往曼谷。</w:t>
            </w:r>
          </w:p>
        </w:tc>
        <w:tc>
          <w:tcPr>
            <w:tcW w:w="1828" w:type="dxa"/>
            <w:vAlign w:val="top"/>
          </w:tcPr>
          <w:p w14:paraId="7AE6592A">
            <w:pPr>
              <w:spacing w:line="286" w:lineRule="auto"/>
              <w:rPr>
                <w:rFonts w:ascii="Arial"/>
                <w:sz w:val="21"/>
              </w:rPr>
            </w:pPr>
          </w:p>
          <w:p w14:paraId="29A7AEBB">
            <w:pPr>
              <w:pStyle w:val="7"/>
              <w:spacing w:before="72" w:line="219" w:lineRule="auto"/>
              <w:ind w:left="467"/>
            </w:pPr>
            <w:r>
              <w:rPr>
                <w:spacing w:val="1"/>
              </w:rPr>
              <w:t>晚餐自理</w:t>
            </w:r>
          </w:p>
        </w:tc>
        <w:tc>
          <w:tcPr>
            <w:tcW w:w="1294" w:type="dxa"/>
            <w:vAlign w:val="top"/>
          </w:tcPr>
          <w:p w14:paraId="38680B45">
            <w:pPr>
              <w:pStyle w:val="7"/>
              <w:spacing w:before="210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6402112C">
            <w:pPr>
              <w:pStyle w:val="7"/>
              <w:spacing w:before="4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  <w:tr w14:paraId="54E3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054" w:type="dxa"/>
            <w:vAlign w:val="top"/>
          </w:tcPr>
          <w:p w14:paraId="7A5B0429">
            <w:pPr>
              <w:spacing w:line="311" w:lineRule="auto"/>
              <w:rPr>
                <w:rFonts w:ascii="Arial"/>
                <w:sz w:val="21"/>
              </w:rPr>
            </w:pPr>
          </w:p>
          <w:p w14:paraId="2A6E9C19">
            <w:pPr>
              <w:spacing w:line="311" w:lineRule="auto"/>
              <w:rPr>
                <w:rFonts w:ascii="Arial"/>
                <w:sz w:val="21"/>
              </w:rPr>
            </w:pPr>
          </w:p>
          <w:p w14:paraId="2DB94D65">
            <w:pPr>
              <w:spacing w:line="311" w:lineRule="auto"/>
              <w:rPr>
                <w:rFonts w:ascii="Arial"/>
                <w:sz w:val="21"/>
              </w:rPr>
            </w:pPr>
          </w:p>
          <w:p w14:paraId="4120F1F5">
            <w:pPr>
              <w:pStyle w:val="7"/>
              <w:spacing w:before="72" w:line="219" w:lineRule="auto"/>
              <w:ind w:left="185"/>
            </w:pPr>
            <w:r>
              <w:rPr>
                <w:spacing w:val="-2"/>
              </w:rPr>
              <w:t>第二天</w:t>
            </w:r>
          </w:p>
        </w:tc>
        <w:tc>
          <w:tcPr>
            <w:tcW w:w="6844" w:type="dxa"/>
            <w:vAlign w:val="top"/>
          </w:tcPr>
          <w:p w14:paraId="0FE16404">
            <w:pPr>
              <w:spacing w:line="263" w:lineRule="auto"/>
              <w:rPr>
                <w:rFonts w:ascii="Arial"/>
                <w:sz w:val="21"/>
              </w:rPr>
            </w:pPr>
          </w:p>
          <w:p w14:paraId="3856DA49">
            <w:pPr>
              <w:pStyle w:val="7"/>
              <w:spacing w:before="71" w:line="219" w:lineRule="auto"/>
              <w:ind w:left="84"/>
            </w:pPr>
            <w:r>
              <w:rPr>
                <w:b/>
                <w:bCs/>
                <w:spacing w:val="-3"/>
              </w:rPr>
              <w:t>在泰国帕纳空皇家大学举行开班仪式</w:t>
            </w:r>
          </w:p>
          <w:p w14:paraId="4317FDF5">
            <w:pPr>
              <w:pStyle w:val="7"/>
              <w:spacing w:before="104" w:line="220" w:lineRule="auto"/>
              <w:ind w:left="81"/>
            </w:pPr>
            <w:r>
              <w:t>-进行迎新活动、破冰、组建学习小组、中泰学生交流。</w:t>
            </w:r>
          </w:p>
          <w:p w14:paraId="004D325D">
            <w:pPr>
              <w:pStyle w:val="7"/>
              <w:spacing w:before="96" w:line="256" w:lineRule="auto"/>
              <w:ind w:left="84" w:right="2682" w:hanging="3"/>
            </w:pPr>
            <w:r>
              <w:t xml:space="preserve">-共同参观泰国帕纳空皇家大学校园环境。 </w:t>
            </w:r>
            <w:r>
              <w:rPr>
                <w:b/>
                <w:bCs/>
                <w:spacing w:val="2"/>
              </w:rPr>
              <w:t>课程1:泰语(一)</w:t>
            </w:r>
          </w:p>
          <w:p w14:paraId="342D07BA">
            <w:pPr>
              <w:pStyle w:val="7"/>
              <w:spacing w:before="101" w:line="220" w:lineRule="auto"/>
              <w:ind w:left="81"/>
            </w:pPr>
            <w:r>
              <w:t>一学习基础泰语词汇以及发音课程。</w:t>
            </w:r>
          </w:p>
        </w:tc>
        <w:tc>
          <w:tcPr>
            <w:tcW w:w="1828" w:type="dxa"/>
            <w:vAlign w:val="top"/>
          </w:tcPr>
          <w:p w14:paraId="61678D0C">
            <w:pPr>
              <w:spacing w:line="254" w:lineRule="auto"/>
              <w:rPr>
                <w:rFonts w:ascii="Arial"/>
                <w:sz w:val="21"/>
              </w:rPr>
            </w:pPr>
          </w:p>
          <w:p w14:paraId="2A7953A2">
            <w:pPr>
              <w:spacing w:line="255" w:lineRule="auto"/>
              <w:rPr>
                <w:rFonts w:ascii="Arial"/>
                <w:sz w:val="21"/>
              </w:rPr>
            </w:pPr>
          </w:p>
          <w:p w14:paraId="2B00387F">
            <w:pPr>
              <w:spacing w:line="255" w:lineRule="auto"/>
              <w:rPr>
                <w:rFonts w:ascii="Arial"/>
                <w:sz w:val="21"/>
              </w:rPr>
            </w:pPr>
          </w:p>
          <w:p w14:paraId="7D591DDE">
            <w:pPr>
              <w:pStyle w:val="7"/>
              <w:spacing w:before="72" w:line="219" w:lineRule="auto"/>
              <w:ind w:left="467"/>
            </w:pPr>
            <w:r>
              <w:rPr>
                <w:spacing w:val="-3"/>
              </w:rPr>
              <w:t>午餐安排</w:t>
            </w:r>
          </w:p>
          <w:p w14:paraId="32CC0971">
            <w:pPr>
              <w:pStyle w:val="7"/>
              <w:spacing w:before="119" w:line="219" w:lineRule="auto"/>
              <w:ind w:left="467"/>
            </w:pPr>
            <w:r>
              <w:rPr>
                <w:spacing w:val="1"/>
              </w:rPr>
              <w:t>晚餐自理</w:t>
            </w:r>
          </w:p>
        </w:tc>
        <w:tc>
          <w:tcPr>
            <w:tcW w:w="1294" w:type="dxa"/>
            <w:vAlign w:val="top"/>
          </w:tcPr>
          <w:p w14:paraId="3DDDDA7F">
            <w:pPr>
              <w:spacing w:line="251" w:lineRule="auto"/>
              <w:rPr>
                <w:rFonts w:ascii="Arial"/>
                <w:sz w:val="21"/>
              </w:rPr>
            </w:pPr>
          </w:p>
          <w:p w14:paraId="29F77C87">
            <w:pPr>
              <w:spacing w:line="251" w:lineRule="auto"/>
              <w:rPr>
                <w:rFonts w:ascii="Arial"/>
                <w:sz w:val="21"/>
              </w:rPr>
            </w:pPr>
          </w:p>
          <w:p w14:paraId="45E06528">
            <w:pPr>
              <w:spacing w:line="252" w:lineRule="auto"/>
              <w:rPr>
                <w:rFonts w:ascii="Arial"/>
                <w:sz w:val="21"/>
              </w:rPr>
            </w:pPr>
          </w:p>
          <w:p w14:paraId="0715CBCE">
            <w:pPr>
              <w:pStyle w:val="7"/>
              <w:spacing w:before="72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1D30209A">
            <w:pPr>
              <w:pStyle w:val="7"/>
              <w:spacing w:before="13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  <w:tr w14:paraId="2F611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054" w:type="dxa"/>
            <w:vAlign w:val="top"/>
          </w:tcPr>
          <w:p w14:paraId="49B33629">
            <w:pPr>
              <w:spacing w:line="338" w:lineRule="auto"/>
              <w:rPr>
                <w:rFonts w:ascii="Arial"/>
                <w:sz w:val="21"/>
              </w:rPr>
            </w:pPr>
          </w:p>
          <w:p w14:paraId="7197AAB2">
            <w:pPr>
              <w:spacing w:line="339" w:lineRule="auto"/>
              <w:rPr>
                <w:rFonts w:ascii="Arial"/>
                <w:sz w:val="21"/>
              </w:rPr>
            </w:pPr>
          </w:p>
          <w:p w14:paraId="75404C75">
            <w:pPr>
              <w:pStyle w:val="7"/>
              <w:spacing w:before="72" w:line="219" w:lineRule="auto"/>
              <w:ind w:left="185"/>
            </w:pPr>
            <w:r>
              <w:rPr>
                <w:spacing w:val="-2"/>
              </w:rPr>
              <w:t>第三天</w:t>
            </w:r>
          </w:p>
        </w:tc>
        <w:tc>
          <w:tcPr>
            <w:tcW w:w="6844" w:type="dxa"/>
            <w:vAlign w:val="top"/>
          </w:tcPr>
          <w:p w14:paraId="416D193F">
            <w:pPr>
              <w:pStyle w:val="7"/>
              <w:spacing w:before="250" w:line="220" w:lineRule="auto"/>
              <w:ind w:left="84"/>
            </w:pPr>
            <w:r>
              <w:rPr>
                <w:b/>
                <w:bCs/>
                <w:spacing w:val="-4"/>
              </w:rPr>
              <w:t>课程2:泰国历史</w:t>
            </w:r>
          </w:p>
          <w:p w14:paraId="446B88D2">
            <w:pPr>
              <w:pStyle w:val="7"/>
              <w:spacing w:before="100" w:line="219" w:lineRule="auto"/>
              <w:ind w:left="81"/>
            </w:pPr>
            <w:r>
              <w:rPr>
                <w:spacing w:val="-1"/>
              </w:rPr>
              <w:t>一了解泰国历史，感受异域风情。</w:t>
            </w:r>
          </w:p>
          <w:p w14:paraId="518D76C2">
            <w:pPr>
              <w:pStyle w:val="7"/>
              <w:spacing w:before="86" w:line="220" w:lineRule="auto"/>
              <w:ind w:left="84"/>
            </w:pPr>
            <w:r>
              <w:rPr>
                <w:b/>
                <w:bCs/>
                <w:spacing w:val="1"/>
              </w:rPr>
              <w:t>课程3:泰国文化(一)</w:t>
            </w:r>
          </w:p>
          <w:p w14:paraId="57BA1A9C">
            <w:pPr>
              <w:pStyle w:val="7"/>
              <w:spacing w:before="100" w:line="219" w:lineRule="auto"/>
              <w:ind w:left="81"/>
            </w:pPr>
            <w:r>
              <w:t>一体验泰国服饰、学习泰国舞蹈，感受独具魅力的泰国文化。</w:t>
            </w:r>
          </w:p>
        </w:tc>
        <w:tc>
          <w:tcPr>
            <w:tcW w:w="1828" w:type="dxa"/>
            <w:vAlign w:val="top"/>
          </w:tcPr>
          <w:p w14:paraId="2F8FCB99">
            <w:pPr>
              <w:spacing w:line="244" w:lineRule="auto"/>
              <w:rPr>
                <w:rFonts w:ascii="Arial"/>
                <w:sz w:val="21"/>
              </w:rPr>
            </w:pPr>
          </w:p>
          <w:p w14:paraId="060994C7">
            <w:pPr>
              <w:spacing w:line="244" w:lineRule="auto"/>
              <w:rPr>
                <w:rFonts w:ascii="Arial"/>
                <w:sz w:val="21"/>
              </w:rPr>
            </w:pPr>
          </w:p>
          <w:p w14:paraId="54047860">
            <w:pPr>
              <w:pStyle w:val="7"/>
              <w:spacing w:before="72" w:line="219" w:lineRule="auto"/>
              <w:ind w:left="357"/>
            </w:pPr>
            <w:r>
              <w:rPr>
                <w:spacing w:val="-2"/>
              </w:rPr>
              <w:t>午餐、晚餐</w:t>
            </w:r>
          </w:p>
          <w:p w14:paraId="4DCD7E0E">
            <w:pPr>
              <w:pStyle w:val="7"/>
              <w:spacing w:before="129" w:line="220" w:lineRule="auto"/>
              <w:ind w:left="687"/>
            </w:pPr>
            <w:r>
              <w:rPr>
                <w:spacing w:val="9"/>
              </w:rPr>
              <w:t>自理</w:t>
            </w:r>
          </w:p>
        </w:tc>
        <w:tc>
          <w:tcPr>
            <w:tcW w:w="1294" w:type="dxa"/>
            <w:vAlign w:val="top"/>
          </w:tcPr>
          <w:p w14:paraId="3797FDE1">
            <w:pPr>
              <w:spacing w:line="254" w:lineRule="auto"/>
              <w:rPr>
                <w:rFonts w:ascii="Arial"/>
                <w:sz w:val="21"/>
              </w:rPr>
            </w:pPr>
          </w:p>
          <w:p w14:paraId="46D4D433">
            <w:pPr>
              <w:spacing w:line="254" w:lineRule="auto"/>
              <w:rPr>
                <w:rFonts w:ascii="Arial"/>
                <w:sz w:val="21"/>
              </w:rPr>
            </w:pPr>
          </w:p>
          <w:p w14:paraId="46843220">
            <w:pPr>
              <w:pStyle w:val="7"/>
              <w:spacing w:before="71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17058F57">
            <w:pPr>
              <w:pStyle w:val="7"/>
              <w:spacing w:before="3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  <w:tr w14:paraId="3F324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054" w:type="dxa"/>
            <w:vAlign w:val="top"/>
          </w:tcPr>
          <w:p w14:paraId="005A5983">
            <w:pPr>
              <w:spacing w:line="259" w:lineRule="auto"/>
              <w:rPr>
                <w:rFonts w:ascii="Arial"/>
                <w:sz w:val="21"/>
              </w:rPr>
            </w:pPr>
          </w:p>
          <w:p w14:paraId="2CF46234">
            <w:pPr>
              <w:spacing w:line="259" w:lineRule="auto"/>
              <w:rPr>
                <w:rFonts w:ascii="Arial"/>
                <w:sz w:val="21"/>
              </w:rPr>
            </w:pPr>
          </w:p>
          <w:p w14:paraId="24AF8D9C">
            <w:pPr>
              <w:spacing w:line="260" w:lineRule="auto"/>
              <w:rPr>
                <w:rFonts w:ascii="Arial"/>
                <w:sz w:val="21"/>
              </w:rPr>
            </w:pPr>
          </w:p>
          <w:p w14:paraId="6C3494FE">
            <w:pPr>
              <w:pStyle w:val="7"/>
              <w:spacing w:before="72" w:line="219" w:lineRule="auto"/>
              <w:ind w:left="185"/>
            </w:pPr>
            <w:r>
              <w:rPr>
                <w:spacing w:val="-2"/>
              </w:rPr>
              <w:t>第四天</w:t>
            </w:r>
          </w:p>
        </w:tc>
        <w:tc>
          <w:tcPr>
            <w:tcW w:w="6844" w:type="dxa"/>
            <w:vAlign w:val="top"/>
          </w:tcPr>
          <w:p w14:paraId="73E8BA2F">
            <w:pPr>
              <w:spacing w:line="289" w:lineRule="auto"/>
              <w:rPr>
                <w:rFonts w:ascii="Arial"/>
                <w:sz w:val="21"/>
              </w:rPr>
            </w:pPr>
          </w:p>
          <w:p w14:paraId="49C8DE9E">
            <w:pPr>
              <w:pStyle w:val="7"/>
              <w:spacing w:before="71" w:line="220" w:lineRule="auto"/>
              <w:ind w:left="84"/>
            </w:pPr>
            <w:r>
              <w:rPr>
                <w:b/>
                <w:bCs/>
                <w:spacing w:val="2"/>
              </w:rPr>
              <w:t>课程4:泰语(二)</w:t>
            </w:r>
          </w:p>
          <w:p w14:paraId="3DB0F264">
            <w:pPr>
              <w:pStyle w:val="7"/>
              <w:spacing w:before="100" w:line="220" w:lineRule="auto"/>
              <w:ind w:left="81"/>
            </w:pPr>
            <w:r>
              <w:t>一学习基础泰语词汇以及发音课程。</w:t>
            </w:r>
          </w:p>
          <w:p w14:paraId="00A47DC9">
            <w:pPr>
              <w:pStyle w:val="7"/>
              <w:spacing w:before="104" w:line="220" w:lineRule="auto"/>
              <w:ind w:left="84"/>
            </w:pPr>
            <w:r>
              <w:rPr>
                <w:b/>
                <w:bCs/>
                <w:spacing w:val="1"/>
              </w:rPr>
              <w:t>课程5:泰国文化(二)</w:t>
            </w:r>
          </w:p>
          <w:p w14:paraId="3BE82E24">
            <w:pPr>
              <w:pStyle w:val="7"/>
              <w:spacing w:before="100" w:line="219" w:lineRule="auto"/>
              <w:ind w:left="81"/>
            </w:pPr>
            <w:r>
              <w:t>-与泰国师生共同烹制经典泰餐，了解泰国饮食文</w:t>
            </w:r>
            <w:r>
              <w:rPr>
                <w:spacing w:val="-1"/>
              </w:rPr>
              <w:t>化。</w:t>
            </w:r>
          </w:p>
        </w:tc>
        <w:tc>
          <w:tcPr>
            <w:tcW w:w="1828" w:type="dxa"/>
            <w:vAlign w:val="top"/>
          </w:tcPr>
          <w:p w14:paraId="429F4C83">
            <w:pPr>
              <w:spacing w:line="314" w:lineRule="auto"/>
              <w:rPr>
                <w:rFonts w:ascii="Arial"/>
                <w:sz w:val="21"/>
              </w:rPr>
            </w:pPr>
          </w:p>
          <w:p w14:paraId="3BA95178">
            <w:pPr>
              <w:spacing w:line="315" w:lineRule="auto"/>
              <w:rPr>
                <w:rFonts w:ascii="Arial"/>
                <w:sz w:val="21"/>
              </w:rPr>
            </w:pPr>
          </w:p>
          <w:p w14:paraId="33F4BB5E">
            <w:pPr>
              <w:pStyle w:val="7"/>
              <w:spacing w:before="72" w:line="219" w:lineRule="auto"/>
              <w:ind w:left="357"/>
            </w:pPr>
            <w:r>
              <w:rPr>
                <w:spacing w:val="-2"/>
              </w:rPr>
              <w:t>午餐、晚餐</w:t>
            </w:r>
          </w:p>
          <w:p w14:paraId="20F720DD">
            <w:pPr>
              <w:pStyle w:val="7"/>
              <w:spacing w:before="69" w:line="220" w:lineRule="auto"/>
              <w:ind w:left="687"/>
            </w:pPr>
            <w:r>
              <w:rPr>
                <w:spacing w:val="9"/>
              </w:rPr>
              <w:t>自理</w:t>
            </w:r>
          </w:p>
        </w:tc>
        <w:tc>
          <w:tcPr>
            <w:tcW w:w="1294" w:type="dxa"/>
            <w:vAlign w:val="top"/>
          </w:tcPr>
          <w:p w14:paraId="2D1BEC33">
            <w:pPr>
              <w:spacing w:line="309" w:lineRule="auto"/>
              <w:rPr>
                <w:rFonts w:ascii="Arial"/>
                <w:sz w:val="21"/>
              </w:rPr>
            </w:pPr>
          </w:p>
          <w:p w14:paraId="59F26C10">
            <w:pPr>
              <w:spacing w:line="310" w:lineRule="auto"/>
              <w:rPr>
                <w:rFonts w:ascii="Arial"/>
                <w:sz w:val="21"/>
              </w:rPr>
            </w:pPr>
          </w:p>
          <w:p w14:paraId="7D6ED422">
            <w:pPr>
              <w:pStyle w:val="7"/>
              <w:spacing w:before="72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2A22D275">
            <w:pPr>
              <w:pStyle w:val="7"/>
              <w:spacing w:before="5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  <w:tr w14:paraId="10AA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054" w:type="dxa"/>
            <w:vAlign w:val="top"/>
          </w:tcPr>
          <w:p w14:paraId="7339C8F7">
            <w:pPr>
              <w:spacing w:line="335" w:lineRule="auto"/>
              <w:rPr>
                <w:rFonts w:ascii="Arial"/>
                <w:sz w:val="21"/>
              </w:rPr>
            </w:pPr>
          </w:p>
          <w:p w14:paraId="57C59E0D">
            <w:pPr>
              <w:spacing w:line="336" w:lineRule="auto"/>
              <w:rPr>
                <w:rFonts w:ascii="Arial"/>
                <w:sz w:val="21"/>
              </w:rPr>
            </w:pPr>
          </w:p>
          <w:p w14:paraId="6991ABED">
            <w:pPr>
              <w:pStyle w:val="7"/>
              <w:spacing w:before="72" w:line="219" w:lineRule="auto"/>
              <w:ind w:left="185"/>
            </w:pPr>
            <w:r>
              <w:rPr>
                <w:spacing w:val="-2"/>
              </w:rPr>
              <w:t>第五天</w:t>
            </w:r>
          </w:p>
        </w:tc>
        <w:tc>
          <w:tcPr>
            <w:tcW w:w="6844" w:type="dxa"/>
            <w:vAlign w:val="top"/>
          </w:tcPr>
          <w:p w14:paraId="52EE1CC9">
            <w:pPr>
              <w:pStyle w:val="7"/>
              <w:spacing w:before="253" w:line="219" w:lineRule="auto"/>
              <w:ind w:left="84"/>
            </w:pPr>
            <w:r>
              <w:rPr>
                <w:b/>
                <w:bCs/>
                <w:spacing w:val="-4"/>
              </w:rPr>
              <w:t>课程6:泰国教育</w:t>
            </w:r>
          </w:p>
          <w:p w14:paraId="1B842495">
            <w:pPr>
              <w:pStyle w:val="7"/>
              <w:spacing w:before="102" w:line="219" w:lineRule="auto"/>
              <w:ind w:left="81"/>
            </w:pPr>
            <w:r>
              <w:t>一了解泰国教育体系及汉语在泰国的推广情</w:t>
            </w:r>
            <w:r>
              <w:rPr>
                <w:spacing w:val="-1"/>
              </w:rPr>
              <w:t>况。</w:t>
            </w:r>
          </w:p>
          <w:p w14:paraId="3CC04DC8">
            <w:pPr>
              <w:pStyle w:val="7"/>
              <w:spacing w:before="99" w:line="219" w:lineRule="auto"/>
              <w:ind w:left="81"/>
            </w:pPr>
            <w:r>
              <w:t>一学习泰国工作文化，泰国中小学汉语教学大纲及课程开设。</w:t>
            </w:r>
          </w:p>
          <w:p w14:paraId="6F8A4173">
            <w:pPr>
              <w:pStyle w:val="7"/>
              <w:spacing w:before="98" w:line="219" w:lineRule="auto"/>
              <w:ind w:left="81"/>
            </w:pPr>
            <w:r>
              <w:t>-前往中小学，熟悉了解学校及设施环境。</w:t>
            </w:r>
          </w:p>
        </w:tc>
        <w:tc>
          <w:tcPr>
            <w:tcW w:w="1828" w:type="dxa"/>
            <w:vAlign w:val="top"/>
          </w:tcPr>
          <w:p w14:paraId="6F8C5105">
            <w:pPr>
              <w:spacing w:line="271" w:lineRule="auto"/>
              <w:rPr>
                <w:rFonts w:ascii="Arial"/>
                <w:sz w:val="21"/>
              </w:rPr>
            </w:pPr>
          </w:p>
          <w:p w14:paraId="2A640E50">
            <w:pPr>
              <w:spacing w:line="271" w:lineRule="auto"/>
              <w:rPr>
                <w:rFonts w:ascii="Arial"/>
                <w:sz w:val="21"/>
              </w:rPr>
            </w:pPr>
          </w:p>
          <w:p w14:paraId="7AB2CB16">
            <w:pPr>
              <w:pStyle w:val="7"/>
              <w:spacing w:before="71" w:line="219" w:lineRule="auto"/>
              <w:ind w:left="357"/>
            </w:pPr>
            <w:r>
              <w:rPr>
                <w:spacing w:val="-2"/>
              </w:rPr>
              <w:t>午餐、晚餐</w:t>
            </w:r>
          </w:p>
          <w:p w14:paraId="2C84DD31">
            <w:pPr>
              <w:pStyle w:val="7"/>
              <w:spacing w:before="59" w:line="220" w:lineRule="auto"/>
              <w:ind w:left="687"/>
            </w:pPr>
            <w:r>
              <w:rPr>
                <w:color w:val="404040"/>
                <w:spacing w:val="9"/>
              </w:rPr>
              <w:t>自理</w:t>
            </w:r>
          </w:p>
        </w:tc>
        <w:tc>
          <w:tcPr>
            <w:tcW w:w="1294" w:type="dxa"/>
            <w:vAlign w:val="top"/>
          </w:tcPr>
          <w:p w14:paraId="39F50D0C">
            <w:pPr>
              <w:spacing w:line="246" w:lineRule="auto"/>
              <w:rPr>
                <w:rFonts w:ascii="Arial"/>
                <w:sz w:val="21"/>
              </w:rPr>
            </w:pPr>
          </w:p>
          <w:p w14:paraId="36E9D773">
            <w:pPr>
              <w:spacing w:line="246" w:lineRule="auto"/>
              <w:rPr>
                <w:rFonts w:ascii="Arial"/>
                <w:sz w:val="21"/>
              </w:rPr>
            </w:pPr>
          </w:p>
          <w:p w14:paraId="04EC2C38">
            <w:pPr>
              <w:pStyle w:val="7"/>
              <w:spacing w:before="72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3E174E61">
            <w:pPr>
              <w:pStyle w:val="7"/>
              <w:spacing w:before="6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  <w:tr w14:paraId="5698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054" w:type="dxa"/>
            <w:vAlign w:val="top"/>
          </w:tcPr>
          <w:p w14:paraId="68C94230">
            <w:pPr>
              <w:spacing w:line="311" w:lineRule="auto"/>
              <w:rPr>
                <w:rFonts w:ascii="Arial"/>
                <w:sz w:val="21"/>
              </w:rPr>
            </w:pPr>
          </w:p>
          <w:p w14:paraId="24BB15C7">
            <w:pPr>
              <w:spacing w:line="312" w:lineRule="auto"/>
              <w:rPr>
                <w:rFonts w:ascii="Arial"/>
                <w:sz w:val="21"/>
              </w:rPr>
            </w:pPr>
          </w:p>
          <w:p w14:paraId="31DFEB5A">
            <w:pPr>
              <w:pStyle w:val="7"/>
              <w:spacing w:before="72" w:line="219" w:lineRule="auto"/>
              <w:ind w:left="185"/>
            </w:pPr>
            <w:r>
              <w:rPr>
                <w:spacing w:val="-2"/>
              </w:rPr>
              <w:t>第六天</w:t>
            </w:r>
          </w:p>
        </w:tc>
        <w:tc>
          <w:tcPr>
            <w:tcW w:w="6844" w:type="dxa"/>
            <w:vAlign w:val="top"/>
          </w:tcPr>
          <w:p w14:paraId="0DA53E03">
            <w:pPr>
              <w:spacing w:line="322" w:lineRule="auto"/>
              <w:rPr>
                <w:rFonts w:ascii="Arial"/>
                <w:sz w:val="21"/>
              </w:rPr>
            </w:pPr>
          </w:p>
          <w:p w14:paraId="17310212">
            <w:pPr>
              <w:pStyle w:val="7"/>
              <w:spacing w:before="72" w:line="219" w:lineRule="auto"/>
              <w:ind w:left="84"/>
            </w:pPr>
            <w:r>
              <w:rPr>
                <w:b/>
                <w:bCs/>
                <w:spacing w:val="-2"/>
              </w:rPr>
              <w:t>课程7:泰国著名的朱拉隆功大学参观学习</w:t>
            </w:r>
          </w:p>
          <w:p w14:paraId="2252DB37">
            <w:pPr>
              <w:pStyle w:val="7"/>
              <w:spacing w:before="101" w:line="286" w:lineRule="auto"/>
              <w:ind w:left="84" w:right="2682" w:hanging="3"/>
            </w:pPr>
            <w:r>
              <w:t xml:space="preserve">-参访泰国名校学府，感受名校学习氛围。 </w:t>
            </w:r>
            <w:r>
              <w:rPr>
                <w:b/>
                <w:bCs/>
                <w:spacing w:val="-4"/>
              </w:rPr>
              <w:t>实践1:泰国人文参访</w:t>
            </w:r>
          </w:p>
        </w:tc>
        <w:tc>
          <w:tcPr>
            <w:tcW w:w="1828" w:type="dxa"/>
            <w:vAlign w:val="top"/>
          </w:tcPr>
          <w:p w14:paraId="0B2B952B">
            <w:pPr>
              <w:spacing w:line="247" w:lineRule="auto"/>
              <w:rPr>
                <w:rFonts w:ascii="Arial"/>
                <w:sz w:val="21"/>
              </w:rPr>
            </w:pPr>
          </w:p>
          <w:p w14:paraId="53D013DB">
            <w:pPr>
              <w:spacing w:line="247" w:lineRule="auto"/>
              <w:rPr>
                <w:rFonts w:ascii="Arial"/>
                <w:sz w:val="21"/>
              </w:rPr>
            </w:pPr>
          </w:p>
          <w:p w14:paraId="25F6AEC5">
            <w:pPr>
              <w:pStyle w:val="7"/>
              <w:spacing w:before="72" w:line="219" w:lineRule="auto"/>
              <w:ind w:left="357"/>
            </w:pPr>
            <w:r>
              <w:rPr>
                <w:spacing w:val="-2"/>
              </w:rPr>
              <w:t>午餐、晚餐</w:t>
            </w:r>
          </w:p>
          <w:p w14:paraId="6CE3D166">
            <w:pPr>
              <w:pStyle w:val="7"/>
              <w:spacing w:before="59" w:line="220" w:lineRule="auto"/>
              <w:ind w:left="687"/>
            </w:pPr>
            <w:r>
              <w:rPr>
                <w:color w:val="505050"/>
                <w:spacing w:val="9"/>
              </w:rPr>
              <w:t>自理</w:t>
            </w:r>
          </w:p>
        </w:tc>
        <w:tc>
          <w:tcPr>
            <w:tcW w:w="1294" w:type="dxa"/>
            <w:vAlign w:val="top"/>
          </w:tcPr>
          <w:p w14:paraId="142A6004">
            <w:pPr>
              <w:spacing w:line="454" w:lineRule="auto"/>
              <w:rPr>
                <w:rFonts w:ascii="Arial"/>
                <w:sz w:val="21"/>
              </w:rPr>
            </w:pPr>
          </w:p>
          <w:p w14:paraId="7B4B0E87">
            <w:pPr>
              <w:pStyle w:val="7"/>
              <w:spacing w:before="72" w:line="219" w:lineRule="auto"/>
              <w:ind w:left="199"/>
            </w:pPr>
            <w:r>
              <w:rPr>
                <w:spacing w:val="3"/>
              </w:rPr>
              <w:t>酒店住宿</w:t>
            </w:r>
          </w:p>
          <w:p w14:paraId="27B48A7F">
            <w:pPr>
              <w:pStyle w:val="7"/>
              <w:spacing w:before="52" w:line="222" w:lineRule="auto"/>
              <w:ind w:left="199"/>
            </w:pPr>
            <w:r>
              <w:rPr>
                <w:spacing w:val="9"/>
              </w:rPr>
              <w:t>(双人间)</w:t>
            </w:r>
          </w:p>
        </w:tc>
      </w:tr>
    </w:tbl>
    <w:p w14:paraId="4C907645">
      <w:pPr>
        <w:rPr>
          <w:rFonts w:ascii="Arial"/>
          <w:sz w:val="21"/>
        </w:rPr>
      </w:pPr>
    </w:p>
    <w:p w14:paraId="0110385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434" w:bottom="1143" w:left="434" w:header="0" w:footer="987" w:gutter="0"/>
          <w:cols w:space="720" w:num="1"/>
        </w:sectPr>
      </w:pPr>
    </w:p>
    <w:tbl>
      <w:tblPr>
        <w:tblStyle w:val="6"/>
        <w:tblW w:w="11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6833"/>
        <w:gridCol w:w="1828"/>
        <w:gridCol w:w="1284"/>
      </w:tblGrid>
      <w:tr w14:paraId="1544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74" w:type="dxa"/>
            <w:vAlign w:val="top"/>
          </w:tcPr>
          <w:p w14:paraId="58F957EB">
            <w:pPr>
              <w:spacing w:line="288" w:lineRule="auto"/>
              <w:rPr>
                <w:rFonts w:ascii="Arial"/>
                <w:sz w:val="21"/>
              </w:rPr>
            </w:pPr>
          </w:p>
          <w:p w14:paraId="656FFA30">
            <w:pPr>
              <w:pStyle w:val="7"/>
              <w:spacing w:before="74" w:line="219" w:lineRule="auto"/>
              <w:ind w:left="18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第七天</w:t>
            </w:r>
          </w:p>
        </w:tc>
        <w:tc>
          <w:tcPr>
            <w:tcW w:w="6833" w:type="dxa"/>
            <w:vAlign w:val="top"/>
          </w:tcPr>
          <w:p w14:paraId="3E0FEBCD">
            <w:pPr>
              <w:spacing w:line="285" w:lineRule="auto"/>
              <w:rPr>
                <w:rFonts w:ascii="Arial"/>
                <w:sz w:val="21"/>
              </w:rPr>
            </w:pPr>
          </w:p>
          <w:p w14:paraId="58116D74">
            <w:pPr>
              <w:pStyle w:val="7"/>
              <w:spacing w:before="7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实践2:泰国人文参访</w:t>
            </w:r>
          </w:p>
        </w:tc>
        <w:tc>
          <w:tcPr>
            <w:tcW w:w="1828" w:type="dxa"/>
            <w:vAlign w:val="top"/>
          </w:tcPr>
          <w:p w14:paraId="518C2BDC">
            <w:pPr>
              <w:pStyle w:val="7"/>
              <w:spacing w:before="254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50043C64">
            <w:pPr>
              <w:pStyle w:val="7"/>
              <w:spacing w:before="3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50504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7FA8BC0F">
            <w:pPr>
              <w:pStyle w:val="7"/>
              <w:spacing w:before="214" w:line="219" w:lineRule="auto"/>
              <w:ind w:left="160"/>
              <w:rPr>
                <w:sz w:val="23"/>
                <w:szCs w:val="23"/>
              </w:rPr>
            </w:pPr>
            <w:r>
              <w:rPr>
                <w:color w:val="404040"/>
                <w:spacing w:val="3"/>
                <w:sz w:val="23"/>
                <w:szCs w:val="23"/>
              </w:rPr>
              <w:t>酒店住宿</w:t>
            </w:r>
          </w:p>
          <w:p w14:paraId="307ABD8F">
            <w:pPr>
              <w:pStyle w:val="7"/>
              <w:spacing w:before="5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2DDE2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74" w:type="dxa"/>
            <w:vAlign w:val="top"/>
          </w:tcPr>
          <w:p w14:paraId="7BB7852E">
            <w:pPr>
              <w:spacing w:line="264" w:lineRule="auto"/>
              <w:rPr>
                <w:rFonts w:ascii="Arial"/>
                <w:sz w:val="21"/>
              </w:rPr>
            </w:pPr>
          </w:p>
          <w:p w14:paraId="7A509401">
            <w:pPr>
              <w:pStyle w:val="7"/>
              <w:spacing w:before="74" w:line="219" w:lineRule="auto"/>
              <w:ind w:left="18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第八天</w:t>
            </w:r>
          </w:p>
        </w:tc>
        <w:tc>
          <w:tcPr>
            <w:tcW w:w="6833" w:type="dxa"/>
            <w:vAlign w:val="top"/>
          </w:tcPr>
          <w:p w14:paraId="11AD87CB">
            <w:pPr>
              <w:spacing w:line="261" w:lineRule="auto"/>
              <w:rPr>
                <w:rFonts w:ascii="Arial"/>
                <w:sz w:val="21"/>
              </w:rPr>
            </w:pPr>
          </w:p>
          <w:p w14:paraId="521C760D">
            <w:pPr>
              <w:pStyle w:val="7"/>
              <w:spacing w:before="7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实践3:泰国人文参访</w:t>
            </w:r>
          </w:p>
        </w:tc>
        <w:tc>
          <w:tcPr>
            <w:tcW w:w="1828" w:type="dxa"/>
            <w:vAlign w:val="top"/>
          </w:tcPr>
          <w:p w14:paraId="66FC7674">
            <w:pPr>
              <w:pStyle w:val="7"/>
              <w:spacing w:before="230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520D7523">
            <w:pPr>
              <w:pStyle w:val="7"/>
              <w:spacing w:before="2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40403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04D26224">
            <w:pPr>
              <w:pStyle w:val="7"/>
              <w:spacing w:before="210" w:line="219" w:lineRule="auto"/>
              <w:ind w:left="18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2DD87B13">
            <w:pPr>
              <w:pStyle w:val="7"/>
              <w:spacing w:before="4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5C38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74" w:type="dxa"/>
            <w:vAlign w:val="top"/>
          </w:tcPr>
          <w:p w14:paraId="0D57A729">
            <w:pPr>
              <w:spacing w:line="247" w:lineRule="auto"/>
              <w:rPr>
                <w:rFonts w:ascii="Arial"/>
                <w:sz w:val="21"/>
              </w:rPr>
            </w:pPr>
          </w:p>
          <w:p w14:paraId="2388A886">
            <w:pPr>
              <w:spacing w:line="247" w:lineRule="auto"/>
              <w:rPr>
                <w:rFonts w:ascii="Arial"/>
                <w:sz w:val="21"/>
              </w:rPr>
            </w:pPr>
          </w:p>
          <w:p w14:paraId="1F45A6BE">
            <w:pPr>
              <w:spacing w:line="248" w:lineRule="auto"/>
              <w:rPr>
                <w:rFonts w:ascii="Arial"/>
                <w:sz w:val="21"/>
              </w:rPr>
            </w:pPr>
          </w:p>
          <w:p w14:paraId="5696EEEA">
            <w:pPr>
              <w:pStyle w:val="7"/>
              <w:spacing w:before="75" w:line="219" w:lineRule="auto"/>
              <w:ind w:left="18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第九天</w:t>
            </w:r>
          </w:p>
        </w:tc>
        <w:tc>
          <w:tcPr>
            <w:tcW w:w="6833" w:type="dxa"/>
            <w:vAlign w:val="top"/>
          </w:tcPr>
          <w:p w14:paraId="6AC59C9A">
            <w:pPr>
              <w:spacing w:line="252" w:lineRule="auto"/>
              <w:rPr>
                <w:rFonts w:ascii="Arial"/>
                <w:sz w:val="21"/>
              </w:rPr>
            </w:pPr>
          </w:p>
          <w:p w14:paraId="6F2E7F73">
            <w:pPr>
              <w:pStyle w:val="7"/>
              <w:spacing w:before="7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课程8:走进泰国中小学校园</w:t>
            </w:r>
          </w:p>
          <w:p w14:paraId="2B494A9B">
            <w:pPr>
              <w:pStyle w:val="7"/>
              <w:spacing w:before="67" w:line="297" w:lineRule="auto"/>
              <w:ind w:left="104" w:hanging="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一了解泰国青少年对汉语的学习热情，感受不同的学习氛围和文化。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课程9:汉语教学实践</w:t>
            </w:r>
          </w:p>
          <w:p w14:paraId="63EC9DF9">
            <w:pPr>
              <w:pStyle w:val="7"/>
              <w:spacing w:before="1" w:line="219" w:lineRule="auto"/>
              <w:ind w:lef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-参与泰国课堂汉语教学，体验中泰教育理念的融合。</w:t>
            </w:r>
          </w:p>
        </w:tc>
        <w:tc>
          <w:tcPr>
            <w:tcW w:w="1828" w:type="dxa"/>
            <w:vAlign w:val="top"/>
          </w:tcPr>
          <w:p w14:paraId="3911B03D">
            <w:pPr>
              <w:spacing w:line="311" w:lineRule="auto"/>
              <w:rPr>
                <w:rFonts w:ascii="Arial"/>
                <w:sz w:val="21"/>
              </w:rPr>
            </w:pPr>
          </w:p>
          <w:p w14:paraId="23914C2B">
            <w:pPr>
              <w:spacing w:line="311" w:lineRule="auto"/>
              <w:rPr>
                <w:rFonts w:ascii="Arial"/>
                <w:sz w:val="21"/>
              </w:rPr>
            </w:pPr>
          </w:p>
          <w:p w14:paraId="2F90E9DA">
            <w:pPr>
              <w:pStyle w:val="7"/>
              <w:spacing w:before="75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37862B03">
            <w:pPr>
              <w:pStyle w:val="7"/>
              <w:spacing w:before="27" w:line="220" w:lineRule="auto"/>
              <w:ind w:left="678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3FE41FB8">
            <w:pPr>
              <w:spacing w:line="296" w:lineRule="auto"/>
              <w:rPr>
                <w:rFonts w:ascii="Arial"/>
                <w:sz w:val="21"/>
              </w:rPr>
            </w:pPr>
          </w:p>
          <w:p w14:paraId="2E062425">
            <w:pPr>
              <w:spacing w:line="297" w:lineRule="auto"/>
              <w:rPr>
                <w:rFonts w:ascii="Arial"/>
                <w:sz w:val="21"/>
              </w:rPr>
            </w:pPr>
          </w:p>
          <w:p w14:paraId="538B7D1E">
            <w:pPr>
              <w:pStyle w:val="7"/>
              <w:spacing w:before="74" w:line="219" w:lineRule="auto"/>
              <w:ind w:left="16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6893A5DD">
            <w:pPr>
              <w:pStyle w:val="7"/>
              <w:spacing w:before="4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6457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074" w:type="dxa"/>
            <w:vAlign w:val="top"/>
          </w:tcPr>
          <w:p w14:paraId="7129A531">
            <w:pPr>
              <w:spacing w:line="274" w:lineRule="auto"/>
              <w:rPr>
                <w:rFonts w:ascii="Arial"/>
                <w:sz w:val="21"/>
              </w:rPr>
            </w:pPr>
          </w:p>
          <w:p w14:paraId="176371C5">
            <w:pPr>
              <w:spacing w:line="274" w:lineRule="auto"/>
              <w:rPr>
                <w:rFonts w:ascii="Arial"/>
                <w:sz w:val="21"/>
              </w:rPr>
            </w:pPr>
          </w:p>
          <w:p w14:paraId="70C0558A">
            <w:pPr>
              <w:spacing w:line="275" w:lineRule="auto"/>
              <w:rPr>
                <w:rFonts w:ascii="Arial"/>
                <w:sz w:val="21"/>
              </w:rPr>
            </w:pPr>
          </w:p>
          <w:p w14:paraId="7C55AC5C">
            <w:pPr>
              <w:pStyle w:val="7"/>
              <w:spacing w:before="75" w:line="219" w:lineRule="auto"/>
              <w:ind w:left="18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第十天</w:t>
            </w:r>
          </w:p>
        </w:tc>
        <w:tc>
          <w:tcPr>
            <w:tcW w:w="6833" w:type="dxa"/>
            <w:vAlign w:val="top"/>
          </w:tcPr>
          <w:p w14:paraId="37560E52">
            <w:pPr>
              <w:spacing w:line="314" w:lineRule="auto"/>
              <w:rPr>
                <w:rFonts w:ascii="Arial"/>
                <w:sz w:val="21"/>
              </w:rPr>
            </w:pPr>
          </w:p>
          <w:p w14:paraId="355E47C2">
            <w:pPr>
              <w:pStyle w:val="7"/>
              <w:spacing w:before="74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课程10:走进泰国中小学校园</w:t>
            </w:r>
          </w:p>
          <w:p w14:paraId="2D77F90E">
            <w:pPr>
              <w:pStyle w:val="7"/>
              <w:spacing w:before="68" w:line="297" w:lineRule="auto"/>
              <w:ind w:left="104" w:hanging="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一了解泰国青少年对汉语的学习热情，感受不同的学习氛围和文化。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课程11:汉语教学实践</w:t>
            </w:r>
          </w:p>
          <w:p w14:paraId="15AC96C5">
            <w:pPr>
              <w:pStyle w:val="7"/>
              <w:spacing w:line="219" w:lineRule="auto"/>
              <w:ind w:lef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-参与泰国课堂汉语教学，体验中泰教育理念的融合。</w:t>
            </w:r>
          </w:p>
        </w:tc>
        <w:tc>
          <w:tcPr>
            <w:tcW w:w="1828" w:type="dxa"/>
            <w:vAlign w:val="top"/>
          </w:tcPr>
          <w:p w14:paraId="157C8CAF">
            <w:pPr>
              <w:spacing w:line="337" w:lineRule="auto"/>
              <w:rPr>
                <w:rFonts w:ascii="Arial"/>
                <w:sz w:val="21"/>
              </w:rPr>
            </w:pPr>
          </w:p>
          <w:p w14:paraId="0BC1AF38">
            <w:pPr>
              <w:spacing w:line="337" w:lineRule="auto"/>
              <w:rPr>
                <w:rFonts w:ascii="Arial"/>
                <w:sz w:val="21"/>
              </w:rPr>
            </w:pPr>
          </w:p>
          <w:p w14:paraId="098FBA6E">
            <w:pPr>
              <w:pStyle w:val="7"/>
              <w:spacing w:before="75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131B27A2">
            <w:pPr>
              <w:pStyle w:val="7"/>
              <w:spacing w:before="5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50505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675DAB55">
            <w:pPr>
              <w:spacing w:line="332" w:lineRule="auto"/>
              <w:rPr>
                <w:rFonts w:ascii="Arial"/>
                <w:sz w:val="21"/>
              </w:rPr>
            </w:pPr>
          </w:p>
          <w:p w14:paraId="0404231A">
            <w:pPr>
              <w:spacing w:line="332" w:lineRule="auto"/>
              <w:rPr>
                <w:rFonts w:ascii="Arial"/>
                <w:sz w:val="21"/>
              </w:rPr>
            </w:pPr>
          </w:p>
          <w:p w14:paraId="40F69EA4">
            <w:pPr>
              <w:pStyle w:val="7"/>
              <w:spacing w:before="75" w:line="219" w:lineRule="auto"/>
              <w:ind w:left="16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477CEFED">
            <w:pPr>
              <w:pStyle w:val="7"/>
              <w:spacing w:before="2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60D4B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074" w:type="dxa"/>
            <w:vAlign w:val="top"/>
          </w:tcPr>
          <w:p w14:paraId="14D4DC57">
            <w:pPr>
              <w:spacing w:line="305" w:lineRule="auto"/>
              <w:rPr>
                <w:rFonts w:ascii="Arial"/>
                <w:sz w:val="21"/>
              </w:rPr>
            </w:pPr>
          </w:p>
          <w:p w14:paraId="0DD1BFDD">
            <w:pPr>
              <w:spacing w:line="305" w:lineRule="auto"/>
              <w:rPr>
                <w:rFonts w:ascii="Arial"/>
                <w:sz w:val="21"/>
              </w:rPr>
            </w:pPr>
          </w:p>
          <w:p w14:paraId="06F9679B">
            <w:pPr>
              <w:spacing w:line="305" w:lineRule="auto"/>
              <w:rPr>
                <w:rFonts w:ascii="Arial"/>
                <w:sz w:val="21"/>
              </w:rPr>
            </w:pPr>
          </w:p>
          <w:p w14:paraId="7A8B1C6F">
            <w:pPr>
              <w:pStyle w:val="7"/>
              <w:spacing w:before="74" w:line="219" w:lineRule="auto"/>
              <w:ind w:left="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第十一天</w:t>
            </w:r>
          </w:p>
        </w:tc>
        <w:tc>
          <w:tcPr>
            <w:tcW w:w="6833" w:type="dxa"/>
            <w:vAlign w:val="top"/>
          </w:tcPr>
          <w:p w14:paraId="72840901">
            <w:pPr>
              <w:spacing w:line="246" w:lineRule="auto"/>
              <w:rPr>
                <w:rFonts w:ascii="Arial"/>
                <w:sz w:val="21"/>
              </w:rPr>
            </w:pPr>
          </w:p>
          <w:p w14:paraId="13B30F4A">
            <w:pPr>
              <w:pStyle w:val="7"/>
              <w:spacing w:before="7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课程12:泰国文化(三)</w:t>
            </w:r>
          </w:p>
          <w:p w14:paraId="1EC2A696">
            <w:pPr>
              <w:pStyle w:val="7"/>
              <w:spacing w:before="67" w:line="219" w:lineRule="auto"/>
              <w:ind w:lef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-跟泰国师生一起学习制作泰国花环，感受传统泰国花艺。</w:t>
            </w:r>
          </w:p>
          <w:p w14:paraId="3A94735B">
            <w:pPr>
              <w:pStyle w:val="7"/>
              <w:spacing w:before="10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课程13:与泰国汉语专业学生进行文化交流活动</w:t>
            </w:r>
          </w:p>
          <w:p w14:paraId="579BA70A">
            <w:pPr>
              <w:pStyle w:val="7"/>
              <w:spacing w:before="96" w:line="285" w:lineRule="auto"/>
              <w:ind w:left="101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一与泰国本地学生交流，建立国际友谊，了解中泰两国教育、文化差异，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开阔国际化视野</w:t>
            </w:r>
          </w:p>
        </w:tc>
        <w:tc>
          <w:tcPr>
            <w:tcW w:w="1828" w:type="dxa"/>
            <w:vAlign w:val="top"/>
          </w:tcPr>
          <w:p w14:paraId="6C93EEC5">
            <w:pPr>
              <w:spacing w:line="265" w:lineRule="auto"/>
              <w:rPr>
                <w:rFonts w:ascii="Arial"/>
                <w:sz w:val="21"/>
              </w:rPr>
            </w:pPr>
          </w:p>
          <w:p w14:paraId="4279BDFE">
            <w:pPr>
              <w:spacing w:line="265" w:lineRule="auto"/>
              <w:rPr>
                <w:rFonts w:ascii="Arial"/>
                <w:sz w:val="21"/>
              </w:rPr>
            </w:pPr>
          </w:p>
          <w:p w14:paraId="20CBAE9E">
            <w:pPr>
              <w:spacing w:line="265" w:lineRule="auto"/>
              <w:rPr>
                <w:rFonts w:ascii="Arial"/>
                <w:sz w:val="21"/>
              </w:rPr>
            </w:pPr>
          </w:p>
          <w:p w14:paraId="1AA25A04">
            <w:pPr>
              <w:pStyle w:val="7"/>
              <w:spacing w:before="75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3C24AC8C">
            <w:pPr>
              <w:pStyle w:val="7"/>
              <w:spacing w:before="3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50504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413B633F">
            <w:pPr>
              <w:spacing w:line="252" w:lineRule="auto"/>
              <w:rPr>
                <w:rFonts w:ascii="Arial"/>
                <w:sz w:val="21"/>
              </w:rPr>
            </w:pPr>
          </w:p>
          <w:p w14:paraId="2797AB73">
            <w:pPr>
              <w:spacing w:line="252" w:lineRule="auto"/>
              <w:rPr>
                <w:rFonts w:ascii="Arial"/>
                <w:sz w:val="21"/>
              </w:rPr>
            </w:pPr>
          </w:p>
          <w:p w14:paraId="043BA2BC">
            <w:pPr>
              <w:spacing w:line="252" w:lineRule="auto"/>
              <w:rPr>
                <w:rFonts w:ascii="Arial"/>
                <w:sz w:val="21"/>
              </w:rPr>
            </w:pPr>
          </w:p>
          <w:p w14:paraId="70294358">
            <w:pPr>
              <w:pStyle w:val="7"/>
              <w:spacing w:before="74" w:line="219" w:lineRule="auto"/>
              <w:ind w:left="16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4FAC8814">
            <w:pPr>
              <w:pStyle w:val="7"/>
              <w:spacing w:before="6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5E50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074" w:type="dxa"/>
            <w:vAlign w:val="top"/>
          </w:tcPr>
          <w:p w14:paraId="606409BB">
            <w:pPr>
              <w:spacing w:line="344" w:lineRule="auto"/>
              <w:rPr>
                <w:rFonts w:ascii="Arial"/>
                <w:sz w:val="21"/>
              </w:rPr>
            </w:pPr>
          </w:p>
          <w:p w14:paraId="143BA45E">
            <w:pPr>
              <w:spacing w:line="344" w:lineRule="auto"/>
              <w:rPr>
                <w:rFonts w:ascii="Arial"/>
                <w:sz w:val="21"/>
              </w:rPr>
            </w:pPr>
          </w:p>
          <w:p w14:paraId="20B7F760">
            <w:pPr>
              <w:pStyle w:val="7"/>
              <w:spacing w:before="75" w:line="219" w:lineRule="auto"/>
              <w:ind w:left="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第十二天</w:t>
            </w:r>
          </w:p>
        </w:tc>
        <w:tc>
          <w:tcPr>
            <w:tcW w:w="6833" w:type="dxa"/>
            <w:vAlign w:val="top"/>
          </w:tcPr>
          <w:p w14:paraId="0644B4D2">
            <w:pPr>
              <w:pStyle w:val="7"/>
              <w:spacing w:before="272" w:line="219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文化晚会</w:t>
            </w:r>
          </w:p>
          <w:p w14:paraId="7C5F0652">
            <w:pPr>
              <w:pStyle w:val="7"/>
              <w:spacing w:before="81" w:line="253" w:lineRule="auto"/>
              <w:ind w:left="104" w:right="396" w:hanging="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-中泰学生分别进行才艺表演，传播中国文化，感受泰国文化。 </w:t>
            </w:r>
            <w:r>
              <w:rPr>
                <w:b/>
                <w:bCs/>
                <w:spacing w:val="-1"/>
                <w:sz w:val="23"/>
                <w:szCs w:val="23"/>
              </w:rPr>
              <w:t>演讲/结业典礼</w:t>
            </w:r>
          </w:p>
          <w:p w14:paraId="5AC8D06E">
            <w:pPr>
              <w:pStyle w:val="7"/>
              <w:spacing w:before="98" w:line="219" w:lineRule="auto"/>
              <w:ind w:left="10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-分小组进行结业汇报，颁发结业证书。</w:t>
            </w:r>
          </w:p>
        </w:tc>
        <w:tc>
          <w:tcPr>
            <w:tcW w:w="1828" w:type="dxa"/>
            <w:vAlign w:val="top"/>
          </w:tcPr>
          <w:p w14:paraId="2749DF34">
            <w:pPr>
              <w:spacing w:line="279" w:lineRule="auto"/>
              <w:rPr>
                <w:rFonts w:ascii="Arial"/>
                <w:sz w:val="21"/>
              </w:rPr>
            </w:pPr>
          </w:p>
          <w:p w14:paraId="531762D1">
            <w:pPr>
              <w:spacing w:line="280" w:lineRule="auto"/>
              <w:rPr>
                <w:rFonts w:ascii="Arial"/>
                <w:sz w:val="21"/>
              </w:rPr>
            </w:pPr>
          </w:p>
          <w:p w14:paraId="6DF70721">
            <w:pPr>
              <w:pStyle w:val="7"/>
              <w:spacing w:before="75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432CF791">
            <w:pPr>
              <w:pStyle w:val="7"/>
              <w:spacing w:before="2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60605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657E92BE">
            <w:pPr>
              <w:spacing w:line="274" w:lineRule="auto"/>
              <w:rPr>
                <w:rFonts w:ascii="Arial"/>
                <w:sz w:val="21"/>
              </w:rPr>
            </w:pPr>
          </w:p>
          <w:p w14:paraId="425D7418">
            <w:pPr>
              <w:spacing w:line="275" w:lineRule="auto"/>
              <w:rPr>
                <w:rFonts w:ascii="Arial"/>
                <w:sz w:val="21"/>
              </w:rPr>
            </w:pPr>
          </w:p>
          <w:p w14:paraId="44690F5D">
            <w:pPr>
              <w:pStyle w:val="7"/>
              <w:spacing w:before="75" w:line="219" w:lineRule="auto"/>
              <w:ind w:left="16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22C42465">
            <w:pPr>
              <w:pStyle w:val="7"/>
              <w:spacing w:before="3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02116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74" w:type="dxa"/>
            <w:vAlign w:val="top"/>
          </w:tcPr>
          <w:p w14:paraId="3F747860">
            <w:pPr>
              <w:spacing w:line="242" w:lineRule="auto"/>
              <w:rPr>
                <w:rFonts w:ascii="Arial"/>
                <w:sz w:val="21"/>
              </w:rPr>
            </w:pPr>
          </w:p>
          <w:p w14:paraId="3BBD58CA">
            <w:pPr>
              <w:pStyle w:val="7"/>
              <w:spacing w:before="75" w:line="219" w:lineRule="auto"/>
              <w:ind w:left="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第十三天</w:t>
            </w:r>
          </w:p>
        </w:tc>
        <w:tc>
          <w:tcPr>
            <w:tcW w:w="6833" w:type="dxa"/>
            <w:vAlign w:val="top"/>
          </w:tcPr>
          <w:p w14:paraId="560B7B6D">
            <w:pPr>
              <w:pStyle w:val="7"/>
              <w:spacing w:before="315" w:line="220" w:lineRule="auto"/>
              <w:ind w:left="10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实践4:泰国人文参访</w:t>
            </w:r>
          </w:p>
        </w:tc>
        <w:tc>
          <w:tcPr>
            <w:tcW w:w="1828" w:type="dxa"/>
            <w:vAlign w:val="top"/>
          </w:tcPr>
          <w:p w14:paraId="0AC0CE8A">
            <w:pPr>
              <w:pStyle w:val="7"/>
              <w:spacing w:before="208" w:line="219" w:lineRule="auto"/>
              <w:ind w:left="3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午餐、晚餐</w:t>
            </w:r>
          </w:p>
          <w:p w14:paraId="5054F262">
            <w:pPr>
              <w:pStyle w:val="7"/>
              <w:spacing w:before="27" w:line="220" w:lineRule="auto"/>
              <w:ind w:left="678"/>
              <w:rPr>
                <w:sz w:val="23"/>
                <w:szCs w:val="23"/>
              </w:rPr>
            </w:pPr>
            <w:r>
              <w:rPr>
                <w:color w:val="505040"/>
                <w:spacing w:val="9"/>
                <w:sz w:val="23"/>
                <w:szCs w:val="23"/>
              </w:rPr>
              <w:t>自理</w:t>
            </w:r>
          </w:p>
        </w:tc>
        <w:tc>
          <w:tcPr>
            <w:tcW w:w="1284" w:type="dxa"/>
            <w:vAlign w:val="top"/>
          </w:tcPr>
          <w:p w14:paraId="1A585979">
            <w:pPr>
              <w:pStyle w:val="7"/>
              <w:spacing w:before="158" w:line="219" w:lineRule="auto"/>
              <w:ind w:left="18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酒店住宿</w:t>
            </w:r>
          </w:p>
          <w:p w14:paraId="2DB0B53F">
            <w:pPr>
              <w:pStyle w:val="7"/>
              <w:spacing w:before="50" w:line="222" w:lineRule="auto"/>
              <w:ind w:right="3"/>
              <w:jc w:val="right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(双人间)</w:t>
            </w:r>
          </w:p>
        </w:tc>
      </w:tr>
      <w:tr w14:paraId="79C1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74" w:type="dxa"/>
            <w:vAlign w:val="top"/>
          </w:tcPr>
          <w:p w14:paraId="713E40BB">
            <w:pPr>
              <w:spacing w:line="243" w:lineRule="auto"/>
              <w:rPr>
                <w:rFonts w:ascii="Arial"/>
                <w:sz w:val="21"/>
              </w:rPr>
            </w:pPr>
          </w:p>
          <w:p w14:paraId="1A416365">
            <w:pPr>
              <w:pStyle w:val="7"/>
              <w:spacing w:before="75" w:line="219" w:lineRule="auto"/>
              <w:ind w:left="65"/>
              <w:rPr>
                <w:sz w:val="23"/>
                <w:szCs w:val="23"/>
              </w:rPr>
            </w:pPr>
            <w:r>
              <w:rPr>
                <w:color w:val="304040"/>
                <w:spacing w:val="-2"/>
                <w:sz w:val="23"/>
                <w:szCs w:val="23"/>
              </w:rPr>
              <w:t>第十四天</w:t>
            </w:r>
          </w:p>
        </w:tc>
        <w:tc>
          <w:tcPr>
            <w:tcW w:w="9945" w:type="dxa"/>
            <w:gridSpan w:val="3"/>
            <w:vAlign w:val="top"/>
          </w:tcPr>
          <w:p w14:paraId="0E490969">
            <w:pPr>
              <w:spacing w:line="241" w:lineRule="auto"/>
              <w:rPr>
                <w:rFonts w:ascii="Arial"/>
                <w:sz w:val="21"/>
              </w:rPr>
            </w:pPr>
          </w:p>
          <w:p w14:paraId="1FA06D57">
            <w:pPr>
              <w:pStyle w:val="7"/>
              <w:spacing w:before="75" w:line="219" w:lineRule="auto"/>
              <w:ind w:left="412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乘机返回中国。</w:t>
            </w:r>
          </w:p>
        </w:tc>
      </w:tr>
    </w:tbl>
    <w:p w14:paraId="5399A304">
      <w:pPr>
        <w:pStyle w:val="2"/>
        <w:spacing w:before="166" w:line="221" w:lineRule="auto"/>
        <w:ind w:left="1777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*行程保留适当变更的权利，有权根据当时交通、天气等不可抗拒的原因做适当调整。</w:t>
      </w:r>
    </w:p>
    <w:p w14:paraId="16485AE3">
      <w:pPr>
        <w:spacing w:line="221" w:lineRule="auto"/>
        <w:rPr>
          <w:sz w:val="20"/>
          <w:szCs w:val="20"/>
        </w:rPr>
        <w:sectPr>
          <w:footerReference r:id="rId6" w:type="default"/>
          <w:pgSz w:w="11900" w:h="16840"/>
          <w:pgMar w:top="1425" w:right="455" w:bottom="1143" w:left="414" w:header="0" w:footer="986" w:gutter="0"/>
          <w:cols w:space="720" w:num="1"/>
        </w:sectPr>
      </w:pPr>
    </w:p>
    <w:p w14:paraId="59989ED5">
      <w:pPr>
        <w:spacing w:line="400" w:lineRule="auto"/>
        <w:rPr>
          <w:rFonts w:ascii="Arial"/>
          <w:sz w:val="21"/>
        </w:rPr>
      </w:pPr>
    </w:p>
    <w:p w14:paraId="27AD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2026年暑期泰国帕那空皇家大学</w:t>
      </w:r>
    </w:p>
    <w:p w14:paraId="65AB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短期交流学习活动费用说明</w:t>
      </w:r>
    </w:p>
    <w:p w14:paraId="079981EB">
      <w:pPr>
        <w:spacing w:line="456" w:lineRule="auto"/>
        <w:rPr>
          <w:rFonts w:ascii="Arial"/>
          <w:sz w:val="21"/>
        </w:rPr>
      </w:pPr>
    </w:p>
    <w:p w14:paraId="3E453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一</w:t>
      </w:r>
      <w:r>
        <w:rPr>
          <w:spacing w:val="-7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、活动费用：13500元/人。</w:t>
      </w:r>
    </w:p>
    <w:p w14:paraId="669A5C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53" w:firstLine="629"/>
        <w:jc w:val="both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二</w:t>
      </w:r>
      <w:r>
        <w:rPr>
          <w:spacing w:val="-7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、费用包括：在泰国学习期间的课程费、住宿费、部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分餐饮费、泰国行程内的集体交通费、人文参访费、贵阳往</w:t>
      </w:r>
      <w:r>
        <w:rPr>
          <w:spacing w:val="6"/>
          <w:sz w:val="31"/>
          <w:szCs w:val="31"/>
        </w:rPr>
        <w:t>返泰国的机票费以及境外保险费。</w:t>
      </w:r>
    </w:p>
    <w:p w14:paraId="25FAB9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24" w:firstLine="629"/>
        <w:jc w:val="both"/>
        <w:textAlignment w:val="baseline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三、费用不包含：护照办理费、国内部分交通食宿费、</w:t>
      </w:r>
      <w:r>
        <w:rPr>
          <w:spacing w:val="16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泰国期间的部分餐饮费、学生个人消费及通信费用。</w:t>
      </w:r>
    </w:p>
    <w:p w14:paraId="2FC6B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四</w:t>
      </w:r>
      <w:r>
        <w:rPr>
          <w:spacing w:val="-5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、缴费方式：请按以下账户信息缴费</w:t>
      </w:r>
    </w:p>
    <w:p w14:paraId="35DE4D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账户名称：华夏联（北京）国际文化交流有限公司</w:t>
      </w:r>
    </w:p>
    <w:p w14:paraId="1525D8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账户号码：110963547710001</w:t>
      </w:r>
    </w:p>
    <w:p w14:paraId="7A713C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开户银行：招商银行股份有限公司北京建国门支行</w:t>
      </w:r>
    </w:p>
    <w:p w14:paraId="297C6C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jc w:val="both"/>
        <w:textAlignment w:val="baseline"/>
        <w:rPr>
          <w:sz w:val="31"/>
          <w:szCs w:val="31"/>
        </w:rPr>
      </w:pPr>
      <w:r>
        <w:rPr>
          <w:sz w:val="31"/>
          <w:szCs w:val="31"/>
        </w:rPr>
        <w:t>五、其他注意事项：</w:t>
      </w:r>
    </w:p>
    <w:p w14:paraId="7E1BBD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30" w:firstLine="799"/>
        <w:jc w:val="both"/>
        <w:textAlignment w:val="baseline"/>
        <w:rPr>
          <w:b/>
          <w:bCs/>
          <w:sz w:val="31"/>
          <w:szCs w:val="31"/>
        </w:rPr>
      </w:pPr>
      <w:r>
        <w:rPr>
          <w:rFonts w:hint="eastAsia"/>
          <w:b/>
          <w:bCs/>
          <w:spacing w:val="31"/>
          <w:sz w:val="31"/>
          <w:szCs w:val="31"/>
          <w:lang w:eastAsia="zh-CN"/>
        </w:rPr>
        <w:t>（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一</w:t>
      </w:r>
      <w:r>
        <w:rPr>
          <w:rFonts w:hint="eastAsia"/>
          <w:b/>
          <w:bCs/>
          <w:spacing w:val="31"/>
          <w:sz w:val="31"/>
          <w:szCs w:val="31"/>
          <w:lang w:eastAsia="zh-CN"/>
        </w:rPr>
        <w:t>）</w:t>
      </w:r>
      <w:r>
        <w:rPr>
          <w:b/>
          <w:bCs/>
          <w:spacing w:val="31"/>
          <w:sz w:val="31"/>
          <w:szCs w:val="31"/>
        </w:rPr>
        <w:t>请于4月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30</w:t>
      </w:r>
      <w:bookmarkStart w:id="0" w:name="_GoBack"/>
      <w:bookmarkEnd w:id="0"/>
      <w:r>
        <w:rPr>
          <w:b/>
          <w:bCs/>
          <w:spacing w:val="31"/>
          <w:sz w:val="31"/>
          <w:szCs w:val="31"/>
        </w:rPr>
        <w:t>日之前完成报名并汇款至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以上</w:t>
      </w:r>
      <w:r>
        <w:rPr>
          <w:b/>
          <w:bCs/>
          <w:spacing w:val="8"/>
          <w:sz w:val="31"/>
          <w:szCs w:val="31"/>
        </w:rPr>
        <w:t>账户，汇款时请附言学校名称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、</w:t>
      </w:r>
      <w:r>
        <w:rPr>
          <w:b/>
          <w:bCs/>
          <w:spacing w:val="8"/>
          <w:sz w:val="31"/>
          <w:szCs w:val="31"/>
        </w:rPr>
        <w:t>学生姓名</w:t>
      </w:r>
      <w:r>
        <w:rPr>
          <w:rFonts w:hint="eastAsia"/>
          <w:b/>
          <w:bCs/>
          <w:spacing w:val="8"/>
          <w:sz w:val="31"/>
          <w:szCs w:val="31"/>
          <w:lang w:val="en-US" w:eastAsia="zh-CN"/>
        </w:rPr>
        <w:t>及项目名称</w:t>
      </w:r>
      <w:r>
        <w:rPr>
          <w:b/>
          <w:bCs/>
          <w:spacing w:val="8"/>
          <w:sz w:val="31"/>
          <w:szCs w:val="31"/>
        </w:rPr>
        <w:t>，</w:t>
      </w:r>
      <w:r>
        <w:rPr>
          <w:b/>
          <w:bCs/>
          <w:spacing w:val="15"/>
          <w:sz w:val="31"/>
          <w:szCs w:val="31"/>
        </w:rPr>
        <w:t>并将汇款凭证截图(包含汇款人、账号、时间</w:t>
      </w:r>
      <w:r>
        <w:rPr>
          <w:b/>
          <w:bCs/>
          <w:spacing w:val="14"/>
          <w:sz w:val="31"/>
          <w:szCs w:val="31"/>
        </w:rPr>
        <w:t>、金额、收款</w:t>
      </w:r>
      <w:r>
        <w:rPr>
          <w:b/>
          <w:bCs/>
          <w:spacing w:val="22"/>
          <w:sz w:val="31"/>
          <w:szCs w:val="31"/>
        </w:rPr>
        <w:t>账号)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分别</w:t>
      </w:r>
      <w:r>
        <w:rPr>
          <w:b/>
          <w:bCs/>
          <w:spacing w:val="22"/>
          <w:sz w:val="31"/>
          <w:szCs w:val="31"/>
        </w:rPr>
        <w:t>发送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至对外交流合作处</w:t>
      </w:r>
      <w:r>
        <w:rPr>
          <w:b/>
          <w:bCs/>
          <w:spacing w:val="22"/>
          <w:sz w:val="31"/>
          <w:szCs w:val="31"/>
        </w:rPr>
        <w:t>邮箱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gzcceeco@163.com，以及贵州省教育国际交流协会邮箱:geaiexuzhiyue@163.com。</w:t>
      </w:r>
    </w:p>
    <w:p w14:paraId="1CC143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" w:right="3" w:firstLine="790"/>
        <w:jc w:val="both"/>
        <w:textAlignment w:val="baseline"/>
        <w:rPr>
          <w:b/>
          <w:bCs/>
          <w:sz w:val="31"/>
          <w:szCs w:val="31"/>
        </w:rPr>
      </w:pPr>
      <w:r>
        <w:rPr>
          <w:rFonts w:hint="eastAsia"/>
          <w:b/>
          <w:bCs/>
          <w:spacing w:val="16"/>
          <w:sz w:val="31"/>
          <w:szCs w:val="31"/>
          <w:lang w:eastAsia="zh-CN"/>
        </w:rPr>
        <w:t>（</w:t>
      </w:r>
      <w:r>
        <w:rPr>
          <w:rFonts w:hint="eastAsia"/>
          <w:b/>
          <w:bCs/>
          <w:spacing w:val="16"/>
          <w:sz w:val="31"/>
          <w:szCs w:val="31"/>
          <w:lang w:val="en-US" w:eastAsia="zh-CN"/>
        </w:rPr>
        <w:t>二</w:t>
      </w:r>
      <w:r>
        <w:rPr>
          <w:rFonts w:hint="eastAsia"/>
          <w:b/>
          <w:bCs/>
          <w:spacing w:val="16"/>
          <w:sz w:val="31"/>
          <w:szCs w:val="31"/>
          <w:lang w:eastAsia="zh-CN"/>
        </w:rPr>
        <w:t>）</w:t>
      </w:r>
      <w:r>
        <w:rPr>
          <w:b/>
          <w:bCs/>
          <w:spacing w:val="16"/>
          <w:sz w:val="31"/>
          <w:szCs w:val="31"/>
        </w:rPr>
        <w:t>报名成功的同学须及时办理护照，尤其是贵州省</w:t>
      </w:r>
      <w:r>
        <w:rPr>
          <w:b/>
          <w:bCs/>
          <w:spacing w:val="8"/>
          <w:sz w:val="31"/>
          <w:szCs w:val="31"/>
        </w:rPr>
        <w:t>外户籍学生办理时限较长，以免耽误出行。</w:t>
      </w:r>
    </w:p>
    <w:p w14:paraId="5B683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3F3F">
    <w:pPr>
      <w:spacing w:line="224" w:lineRule="auto"/>
      <w:ind w:left="5345"/>
      <w:rPr>
        <w:rFonts w:ascii="宋体" w:hAnsi="宋体" w:eastAsia="宋体" w:cs="宋体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2B820">
    <w:pPr>
      <w:spacing w:line="225" w:lineRule="auto"/>
      <w:ind w:left="5366"/>
      <w:rPr>
        <w:rFonts w:ascii="宋体" w:hAnsi="宋体" w:eastAsia="宋体" w:cs="宋体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B5E44">
    <w:pPr>
      <w:spacing w:line="224" w:lineRule="auto"/>
      <w:ind w:left="3994"/>
      <w:rPr>
        <w:rFonts w:ascii="宋体" w:hAnsi="宋体" w:eastAsia="宋体" w:cs="宋体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28A02">
    <w:pPr>
      <w:pStyle w:val="2"/>
      <w:spacing w:before="80" w:line="222" w:lineRule="auto"/>
      <w:ind w:left="14"/>
      <w:rPr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07F1C"/>
    <w:rsid w:val="116161CA"/>
    <w:rsid w:val="1C686335"/>
    <w:rsid w:val="2BB07F1C"/>
    <w:rsid w:val="356F67B8"/>
    <w:rsid w:val="510172AE"/>
    <w:rsid w:val="63405DAF"/>
    <w:rsid w:val="65D2051C"/>
    <w:rsid w:val="675073B3"/>
    <w:rsid w:val="69E00ED5"/>
    <w:rsid w:val="741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1474</Characters>
  <Lines>0</Lines>
  <Paragraphs>0</Paragraphs>
  <TotalTime>4</TotalTime>
  <ScaleCrop>false</ScaleCrop>
  <LinksUpToDate>false</LinksUpToDate>
  <CharactersWithSpaces>1493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2026-04-07T07:08:00Z</dcterms:created>
  <dc:creator>Jojoshw</dc:creator>
  <cp:lastModifiedBy>Jojoshw</cp:lastModifiedBy>
  <dcterms:modified xsi:type="dcterms:W3CDTF">2026-04-22T08:47:53Z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66BFFDEFB6704D5887FECF5B3E5F9C08_11</vt:lpwstr>
  </property>
  <property fmtid="{D5CDD505-2E9C-101B-9397-08002B2CF9AE}" pid="4" name="KSOTemplateDocerSaveRecord">
    <vt:lpwstr>eyJoZGlkIjoiMTYzMWVkMjg2NDgzMjg0YTMwMjU3N2M2NDM4ZWE0YjgiLCJ1c2VySWQiOiIyODk5MDg0NjMifQ==</vt:lpwstr>
  </property>
</Properties>
</file>