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numPr>
          <w:ilvl w:val="0"/>
          <w:numId w:val="0"/>
        </w:numPr>
        <w:ind w:firstLine="883" w:firstLineChars="200"/>
        <w:jc w:val="center"/>
        <w:rPr>
          <w:rFonts w:hint="eastAsia" w:asciiTheme="minorEastAsia" w:hAnsiTheme="minorEastAsia"/>
          <w:b/>
          <w:color w:val="000000"/>
          <w:sz w:val="44"/>
          <w:szCs w:val="44"/>
        </w:rPr>
      </w:pPr>
      <w:r>
        <w:rPr>
          <w:rFonts w:hint="eastAsia" w:asciiTheme="minorEastAsia" w:hAnsiTheme="minorEastAsia"/>
          <w:b/>
          <w:color w:val="000000"/>
          <w:sz w:val="44"/>
          <w:szCs w:val="44"/>
        </w:rPr>
        <w:t>贵州商学院网络教学平台-</w:t>
      </w:r>
    </w:p>
    <w:p>
      <w:pPr>
        <w:pStyle w:val="9"/>
        <w:numPr>
          <w:ilvl w:val="0"/>
          <w:numId w:val="0"/>
        </w:numPr>
        <w:ind w:firstLine="883" w:firstLineChars="200"/>
        <w:jc w:val="center"/>
        <w:rPr>
          <w:rFonts w:hint="eastAsia" w:asciiTheme="minorEastAsia" w:hAnsiTheme="minorEastAsia"/>
          <w:b/>
          <w:color w:val="000000"/>
          <w:sz w:val="44"/>
          <w:szCs w:val="44"/>
        </w:rPr>
      </w:pPr>
      <w:r>
        <w:rPr>
          <w:rFonts w:hint="eastAsia" w:asciiTheme="minorEastAsia" w:hAnsiTheme="minorEastAsia"/>
          <w:b/>
          <w:color w:val="000000"/>
          <w:sz w:val="44"/>
          <w:szCs w:val="44"/>
        </w:rPr>
        <w:t>“项目管理平台”操作流程</w:t>
      </w:r>
    </w:p>
    <w:p>
      <w:pPr>
        <w:pStyle w:val="9"/>
        <w:numPr>
          <w:ilvl w:val="0"/>
          <w:numId w:val="0"/>
        </w:numPr>
        <w:ind w:firstLine="600" w:firstLineChars="200"/>
        <w:rPr>
          <w:rFonts w:hint="eastAsia" w:ascii="仿宋" w:hAnsi="仿宋" w:eastAsia="仿宋"/>
          <w:color w:val="000000"/>
          <w:sz w:val="30"/>
          <w:szCs w:val="30"/>
        </w:rPr>
      </w:pPr>
    </w:p>
    <w:p>
      <w:pPr>
        <w:pStyle w:val="9"/>
        <w:numPr>
          <w:ilvl w:val="0"/>
          <w:numId w:val="0"/>
        </w:numPr>
        <w:ind w:firstLine="600" w:firstLineChars="200"/>
        <w:rPr>
          <w:rFonts w:hint="eastAsia" w:ascii="仿宋" w:hAnsi="仿宋" w:eastAsia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关于202</w:t>
      </w: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/>
          <w:color w:val="000000"/>
          <w:sz w:val="30"/>
          <w:szCs w:val="30"/>
          <w:lang w:eastAsia="zh-CN"/>
        </w:rPr>
        <w:t>校级、校级（培育）教改项目</w:t>
      </w:r>
      <w:r>
        <w:rPr>
          <w:rFonts w:hint="eastAsia" w:ascii="仿宋" w:hAnsi="仿宋" w:eastAsia="仿宋"/>
          <w:color w:val="000000"/>
          <w:sz w:val="30"/>
          <w:szCs w:val="30"/>
        </w:rPr>
        <w:t>签订立项责任书需在“项目管理平台”中</w:t>
      </w:r>
      <w:r>
        <w:rPr>
          <w:rFonts w:hint="eastAsia" w:ascii="仿宋" w:hAnsi="仿宋" w:eastAsia="仿宋"/>
          <w:color w:val="000000"/>
          <w:sz w:val="30"/>
          <w:szCs w:val="30"/>
          <w:lang w:eastAsia="zh-CN"/>
        </w:rPr>
        <w:t>“本地上传”处上传</w:t>
      </w:r>
      <w:r>
        <w:rPr>
          <w:rFonts w:hint="eastAsia" w:ascii="仿宋" w:hAnsi="仿宋" w:eastAsia="仿宋"/>
          <w:color w:val="000000"/>
          <w:sz w:val="30"/>
          <w:szCs w:val="30"/>
        </w:rPr>
        <w:t>立项责任书</w:t>
      </w:r>
      <w:r>
        <w:rPr>
          <w:rFonts w:hint="eastAsia" w:ascii="仿宋" w:hAnsi="仿宋" w:eastAsia="仿宋"/>
          <w:color w:val="000000"/>
          <w:sz w:val="30"/>
          <w:szCs w:val="30"/>
          <w:lang w:eastAsia="zh-CN"/>
        </w:rPr>
        <w:t>，“申报书上传”处上传申报书。</w:t>
      </w:r>
      <w:bookmarkStart w:id="0" w:name="_GoBack"/>
      <w:bookmarkEnd w:id="0"/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操作流程：</w:t>
      </w:r>
    </w:p>
    <w:p>
      <w:pPr>
        <w:pStyle w:val="9"/>
        <w:numPr>
          <w:ilvl w:val="0"/>
          <w:numId w:val="1"/>
        </w:numPr>
        <w:ind w:firstLineChars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输入</w:t>
      </w:r>
      <w:r>
        <w:rPr>
          <w:rFonts w:hint="eastAsia" w:ascii="仿宋" w:hAnsi="仿宋" w:eastAsia="仿宋"/>
          <w:sz w:val="30"/>
          <w:szCs w:val="30"/>
        </w:rPr>
        <w:t>网址</w:t>
      </w:r>
      <w:r>
        <w:fldChar w:fldCharType="begin"/>
      </w:r>
      <w:r>
        <w:instrText xml:space="preserve"> HYPERLINK "http://gycc.fanya.chaoxing.com/portal" </w:instrText>
      </w:r>
      <w:r>
        <w:fldChar w:fldCharType="separate"/>
      </w:r>
      <w:r>
        <w:rPr>
          <w:rStyle w:val="7"/>
          <w:rFonts w:hint="eastAsia" w:ascii="仿宋" w:hAnsi="仿宋" w:eastAsia="仿宋"/>
          <w:sz w:val="30"/>
          <w:szCs w:val="30"/>
        </w:rPr>
        <w:t>h</w:t>
      </w:r>
      <w:r>
        <w:rPr>
          <w:rStyle w:val="7"/>
          <w:rFonts w:ascii="仿宋" w:hAnsi="仿宋" w:eastAsia="仿宋"/>
          <w:sz w:val="30"/>
          <w:szCs w:val="30"/>
        </w:rPr>
        <w:t>ttp://gycc.fanya.chaoxing.com/portal</w:t>
      </w:r>
      <w:r>
        <w:rPr>
          <w:rStyle w:val="8"/>
          <w:rFonts w:ascii="仿宋" w:hAnsi="仿宋" w:eastAsia="仿宋"/>
          <w:sz w:val="30"/>
          <w:szCs w:val="30"/>
        </w:rPr>
        <w:fldChar w:fldCharType="end"/>
      </w:r>
      <w:r>
        <w:rPr>
          <w:rFonts w:hint="eastAsia" w:ascii="仿宋" w:hAnsi="仿宋" w:eastAsia="仿宋"/>
          <w:sz w:val="30"/>
          <w:szCs w:val="30"/>
          <w:lang w:eastAsia="zh-CN"/>
        </w:rPr>
        <w:t>后，</w:t>
      </w:r>
      <w:r>
        <w:rPr>
          <w:rFonts w:hint="eastAsia" w:ascii="仿宋" w:hAnsi="仿宋" w:eastAsia="仿宋"/>
          <w:sz w:val="30"/>
          <w:szCs w:val="30"/>
        </w:rPr>
        <w:t>登录后点击右上角“</w:t>
      </w:r>
      <w:r>
        <w:rPr>
          <w:rFonts w:hint="eastAsia" w:ascii="仿宋" w:hAnsi="仿宋" w:eastAsia="仿宋"/>
          <w:sz w:val="30"/>
          <w:szCs w:val="30"/>
          <w:lang w:eastAsia="zh-CN"/>
        </w:rPr>
        <w:t>项目管理平台</w:t>
      </w:r>
      <w:r>
        <w:rPr>
          <w:rFonts w:hint="eastAsia" w:ascii="仿宋" w:hAnsi="仿宋" w:eastAsia="仿宋"/>
          <w:sz w:val="30"/>
          <w:szCs w:val="30"/>
        </w:rPr>
        <w:t>”</w:t>
      </w:r>
      <w:r>
        <w:rPr>
          <w:rFonts w:hint="eastAsia" w:ascii="仿宋" w:hAnsi="仿宋" w:eastAsia="仿宋"/>
          <w:sz w:val="30"/>
          <w:szCs w:val="30"/>
          <w:lang w:eastAsia="zh-CN"/>
        </w:rPr>
        <w:t>：</w:t>
      </w:r>
      <w:r>
        <w:drawing>
          <wp:inline distT="0" distB="0" distL="114300" distR="114300">
            <wp:extent cx="5440045" cy="2019300"/>
            <wp:effectExtent l="0" t="0" r="825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4004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ind w:left="360" w:firstLine="0" w:firstLineChars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/>
          <w:sz w:val="30"/>
          <w:szCs w:val="30"/>
          <w:lang w:eastAsia="zh-CN"/>
        </w:rPr>
        <w:t>点击“登录”，输入</w:t>
      </w:r>
      <w:r>
        <w:rPr>
          <w:rFonts w:hint="eastAsia" w:ascii="仿宋" w:hAnsi="仿宋" w:eastAsia="仿宋"/>
          <w:sz w:val="30"/>
          <w:szCs w:val="30"/>
        </w:rPr>
        <w:t>账号为教师的工号，初始密码为1</w:t>
      </w:r>
      <w:r>
        <w:rPr>
          <w:rFonts w:ascii="仿宋" w:hAnsi="仿宋" w:eastAsia="仿宋"/>
          <w:sz w:val="30"/>
          <w:szCs w:val="30"/>
        </w:rPr>
        <w:t>23456</w:t>
      </w:r>
      <w:r>
        <w:rPr>
          <w:rFonts w:hint="eastAsia" w:ascii="仿宋" w:hAnsi="仿宋" w:eastAsia="仿宋"/>
          <w:sz w:val="30"/>
          <w:szCs w:val="30"/>
          <w:lang w:eastAsia="zh-CN"/>
        </w:rPr>
        <w:t>（已修改过密码的教师请用自己设置的密码登录）</w:t>
      </w:r>
      <w:r>
        <w:rPr>
          <w:rFonts w:hint="eastAsia" w:ascii="仿宋" w:hAnsi="仿宋" w:eastAsia="仿宋"/>
          <w:sz w:val="30"/>
          <w:szCs w:val="30"/>
        </w:rPr>
        <w:t>。</w:t>
      </w:r>
      <w:r>
        <w:drawing>
          <wp:inline distT="0" distB="0" distL="114300" distR="114300">
            <wp:extent cx="4958715" cy="2623820"/>
            <wp:effectExtent l="0" t="0" r="13335" b="508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8715" cy="262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ind w:left="360" w:firstLine="0" w:firstLineChars="0"/>
        <w:rPr>
          <w:rFonts w:ascii="仿宋" w:hAnsi="仿宋" w:eastAsia="仿宋"/>
          <w:sz w:val="30"/>
          <w:szCs w:val="30"/>
        </w:rPr>
      </w:pPr>
    </w:p>
    <w:p>
      <w:pPr>
        <w:pStyle w:val="9"/>
        <w:ind w:left="360" w:firstLine="0" w:firstLineChars="0"/>
      </w:pPr>
    </w:p>
    <w:p>
      <w:pPr>
        <w:pStyle w:val="9"/>
        <w:ind w:left="360" w:firstLine="0" w:firstLineChars="0"/>
      </w:pPr>
    </w:p>
    <w:p>
      <w:pPr>
        <w:pStyle w:val="9"/>
        <w:ind w:left="360" w:firstLine="0" w:firstLineChars="0"/>
        <w:rPr>
          <w:rFonts w:ascii="仿宋" w:hAnsi="仿宋" w:eastAsia="仿宋"/>
          <w:sz w:val="30"/>
          <w:szCs w:val="30"/>
        </w:rPr>
      </w:pPr>
      <w:r>
        <w:drawing>
          <wp:inline distT="0" distB="0" distL="114300" distR="114300">
            <wp:extent cx="4455160" cy="2847340"/>
            <wp:effectExtent l="0" t="0" r="2540" b="1016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4295" r="1475" b="3989"/>
                    <a:stretch>
                      <a:fillRect/>
                    </a:stretch>
                  </pic:blipFill>
                  <pic:spPr>
                    <a:xfrm>
                      <a:off x="0" y="0"/>
                      <a:ext cx="4455160" cy="284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/>
          <w:sz w:val="30"/>
          <w:szCs w:val="30"/>
          <w:lang w:eastAsia="zh-CN"/>
        </w:rPr>
        <w:t>进入工作台后，点击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在线申报，选择对应任务“申报”</w:t>
      </w:r>
      <w:r>
        <w:rPr>
          <w:rFonts w:hint="eastAsia" w:ascii="仿宋" w:hAnsi="仿宋" w:eastAsia="仿宋"/>
          <w:sz w:val="30"/>
          <w:szCs w:val="30"/>
          <w:lang w:eastAsia="zh-CN"/>
        </w:rPr>
        <w:t>进入，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按要求</w:t>
      </w:r>
      <w:r>
        <w:rPr>
          <w:rFonts w:hint="eastAsia" w:ascii="仿宋" w:hAnsi="仿宋" w:eastAsia="仿宋"/>
          <w:sz w:val="30"/>
          <w:szCs w:val="30"/>
          <w:lang w:eastAsia="zh-CN"/>
        </w:rPr>
        <w:t>上传相关资料，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并提交即可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ascii="仿宋" w:hAnsi="仿宋" w:eastAsia="仿宋"/>
          <w:sz w:val="30"/>
          <w:szCs w:val="30"/>
        </w:rPr>
        <w:drawing>
          <wp:inline distT="0" distB="0" distL="0" distR="0">
            <wp:extent cx="5274310" cy="2262505"/>
            <wp:effectExtent l="0" t="0" r="254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0" w:leftChars="0" w:firstLine="0" w:firstLineChars="0"/>
      </w:pPr>
      <w:r>
        <w:drawing>
          <wp:inline distT="0" distB="0" distL="114300" distR="114300">
            <wp:extent cx="5444490" cy="1498600"/>
            <wp:effectExtent l="0" t="0" r="1651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449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ind w:left="0" w:leftChars="0" w:firstLine="0" w:firstLineChars="0"/>
      </w:pPr>
      <w:r>
        <w:drawing>
          <wp:inline distT="0" distB="0" distL="114300" distR="114300">
            <wp:extent cx="5446395" cy="2964815"/>
            <wp:effectExtent l="0" t="0" r="14605" b="698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46395" cy="296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ind w:left="360" w:firstLine="0" w:firstLineChars="0"/>
        <w:rPr>
          <w:rFonts w:ascii="仿宋" w:hAnsi="仿宋" w:eastAsia="仿宋"/>
          <w:sz w:val="30"/>
          <w:szCs w:val="30"/>
        </w:rPr>
      </w:pPr>
    </w:p>
    <w:sectPr>
      <w:pgSz w:w="11906" w:h="16838"/>
      <w:pgMar w:top="816" w:right="1800" w:bottom="816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22259D"/>
    <w:multiLevelType w:val="multilevel"/>
    <w:tmpl w:val="6C22259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3MjhkMTQ5MWU3NzVmZTJjY2Y3YjY2ZTEwMmU3ZTkifQ=="/>
  </w:docVars>
  <w:rsids>
    <w:rsidRoot w:val="009B5081"/>
    <w:rsid w:val="000504C5"/>
    <w:rsid w:val="001D4435"/>
    <w:rsid w:val="00284366"/>
    <w:rsid w:val="002E445A"/>
    <w:rsid w:val="00336F77"/>
    <w:rsid w:val="00496B6D"/>
    <w:rsid w:val="004D6C97"/>
    <w:rsid w:val="00546E37"/>
    <w:rsid w:val="006A54AC"/>
    <w:rsid w:val="0078275F"/>
    <w:rsid w:val="00881DA3"/>
    <w:rsid w:val="0097152B"/>
    <w:rsid w:val="009B5081"/>
    <w:rsid w:val="00C25D3B"/>
    <w:rsid w:val="00C32BE0"/>
    <w:rsid w:val="00E90C3A"/>
    <w:rsid w:val="08775A47"/>
    <w:rsid w:val="0DFD4DFF"/>
    <w:rsid w:val="0F8006A4"/>
    <w:rsid w:val="11F80D01"/>
    <w:rsid w:val="16054117"/>
    <w:rsid w:val="23344DE7"/>
    <w:rsid w:val="23934141"/>
    <w:rsid w:val="354863D3"/>
    <w:rsid w:val="38135BBA"/>
    <w:rsid w:val="468244BB"/>
    <w:rsid w:val="46FC5FAD"/>
    <w:rsid w:val="4ADE09BF"/>
    <w:rsid w:val="4C6D2526"/>
    <w:rsid w:val="580F3DDA"/>
    <w:rsid w:val="5BA94391"/>
    <w:rsid w:val="66184419"/>
    <w:rsid w:val="6A2D22AF"/>
    <w:rsid w:val="6BD52D85"/>
    <w:rsid w:val="6D8B54F5"/>
    <w:rsid w:val="6F5C17F5"/>
    <w:rsid w:val="773B2F09"/>
    <w:rsid w:val="77CB5893"/>
    <w:rsid w:val="7B7875FA"/>
    <w:rsid w:val="7DFBD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SDWM</Company>
  <Pages>3</Pages>
  <Words>209</Words>
  <Characters>255</Characters>
  <Lines>2</Lines>
  <Paragraphs>1</Paragraphs>
  <TotalTime>18</TotalTime>
  <ScaleCrop>false</ScaleCrop>
  <LinksUpToDate>false</LinksUpToDate>
  <CharactersWithSpaces>255</CharactersWithSpaces>
  <Application>WPS Office_11.1.0.12159_F1E327BC-269C-435d-A152-05C5408002CA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2019-08-26T09:43:00Z</dcterms:created>
  <dc:creator>Administrator</dc:creator>
  <cp:lastModifiedBy>w</cp:lastModifiedBy>
  <dcterms:modified xsi:type="dcterms:W3CDTF">2023-09-28T06:39:23Z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2052-11.1.0.12159</vt:lpwstr>
  </property>
  <property fmtid="{D5CDD505-2E9C-101B-9397-08002B2CF9AE}" pid="3" name="ICV">
    <vt:lpwstr>5891371CEF78482CA9AC5D8CBF23998A</vt:lpwstr>
  </property>
</Properties>
</file>