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F8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xx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学院202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届本科毕业论文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设计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）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工作</w:t>
      </w:r>
    </w:p>
    <w:p w14:paraId="22720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实施细则</w:t>
      </w:r>
    </w:p>
    <w:p w14:paraId="73DE1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2B0F4245">
      <w:pPr>
        <w:keepNext w:val="0"/>
        <w:keepLines w:val="0"/>
        <w:pageBreakBefore w:val="0"/>
        <w:widowControl/>
        <w:kinsoku/>
        <w:wordWrap/>
        <w:overflowPunct/>
        <w:autoSpaceDE/>
        <w:bidi w:val="0"/>
        <w:adjustRightIn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毕业论文是本科教学计划的一个重要环节，是本科毕业证书与学士学位资格认定的重要依据。为加强与规范会计学院本科毕业论文的指导工作，确保本科毕业论文质量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根据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学校2027届毕业论文相关时间安排和《贵州商学院本科毕业论文（设计）工作管理规定》（修订版）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，结合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本院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实际，特制订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学院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2027届本科毕业论文工作实施细则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。</w:t>
      </w:r>
    </w:p>
    <w:p w14:paraId="00631E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4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毕业论文工作组织</w:t>
      </w:r>
    </w:p>
    <w:p w14:paraId="0C1F262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40" w:leftChars="0"/>
        <w:jc w:val="both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成立毕业论文领导小组</w:t>
      </w:r>
      <w:bookmarkStart w:id="0" w:name="_GoBack"/>
      <w:bookmarkEnd w:id="0"/>
    </w:p>
    <w:p w14:paraId="6F8B05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 xml:space="preserve">    </w:t>
      </w:r>
    </w:p>
    <w:p w14:paraId="0B50142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right="0" w:rightChars="0" w:firstLine="320" w:firstLineChars="1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各教研室职责</w:t>
      </w:r>
    </w:p>
    <w:p w14:paraId="65761FD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right="0" w:rightChars="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05174D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left="0" w:leftChars="0" w:right="0" w:rightChars="0" w:firstLine="320" w:firstLineChars="1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 w:bidi="ar-SA"/>
        </w:rPr>
        <w:t>（三）毕业论文（设计）工作管理科室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职责</w:t>
      </w:r>
    </w:p>
    <w:p w14:paraId="3CC0322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leftChars="100" w:right="0" w:rightChars="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0905DFE9">
      <w:pPr>
        <w:numPr>
          <w:ilvl w:val="0"/>
          <w:numId w:val="0"/>
        </w:numPr>
        <w:spacing w:line="540" w:lineRule="exact"/>
        <w:ind w:left="540" w:leftChars="0" w:firstLine="0" w:firstLineChars="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二、</w:t>
      </w:r>
      <w:r>
        <w:rPr>
          <w:rFonts w:hint="default" w:ascii="Times New Roman" w:hAnsi="Times New Roman" w:eastAsia="黑体" w:cs="Times New Roman"/>
          <w:sz w:val="32"/>
          <w:szCs w:val="32"/>
        </w:rPr>
        <w:t>毕业论文过程管理与要求</w:t>
      </w:r>
    </w:p>
    <w:p w14:paraId="4B2F4A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right="0" w:rightChars="0" w:firstLine="320" w:firstLineChars="1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指导老师资格审查、账号导入</w:t>
      </w:r>
    </w:p>
    <w:p w14:paraId="5858818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right="0" w:rightChars="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6521EF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left="0" w:leftChars="0" w:right="0" w:rightChars="0" w:firstLine="320" w:firstLineChars="1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选题工作</w:t>
      </w:r>
    </w:p>
    <w:p w14:paraId="677C45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leftChars="100" w:right="0" w:rightChars="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0EA7632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left="0" w:leftChars="0" w:right="0" w:rightChars="0" w:firstLine="320" w:firstLineChars="1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 w:bidi="ar-SA"/>
        </w:rPr>
        <w:t>（三）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任务书下达</w:t>
      </w:r>
    </w:p>
    <w:p w14:paraId="19A1FE8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leftChars="100" w:right="0" w:rightChars="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478C9E7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left="0" w:leftChars="0" w:right="0" w:rightChars="0" w:firstLine="320" w:firstLineChars="1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 w:bidi="ar-SA"/>
        </w:rPr>
        <w:t>（四）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开题报告撰写与开题答辩</w:t>
      </w:r>
    </w:p>
    <w:p w14:paraId="2837BC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left="0" w:leftChars="0" w:right="0" w:rightChars="0" w:firstLine="320" w:firstLineChars="10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 w:bidi="ar-SA"/>
        </w:rPr>
        <w:t>（五）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毕业论文的撰写</w:t>
      </w:r>
    </w:p>
    <w:p w14:paraId="31D859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leftChars="100" w:right="0" w:rightChars="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3C86C7B8">
      <w:pPr>
        <w:numPr>
          <w:ilvl w:val="0"/>
          <w:numId w:val="0"/>
        </w:numPr>
        <w:spacing w:line="540" w:lineRule="exact"/>
        <w:ind w:left="540" w:leftChars="0" w:firstLine="0" w:firstLineChars="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</w:rPr>
        <w:t>毕业论文成绩考核</w:t>
      </w:r>
    </w:p>
    <w:p w14:paraId="07FBD6C7">
      <w:pPr>
        <w:numPr>
          <w:ilvl w:val="0"/>
          <w:numId w:val="0"/>
        </w:numPr>
        <w:spacing w:line="540" w:lineRule="exact"/>
        <w:ind w:left="420" w:leftChars="0"/>
        <w:rPr>
          <w:rFonts w:hint="default" w:ascii="Times New Roman" w:hAnsi="Times New Roman" w:eastAsia="楷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</w:rPr>
        <w:t>成立毕业论文答辩委员会</w:t>
      </w:r>
    </w:p>
    <w:p w14:paraId="279851C1">
      <w:pPr>
        <w:numPr>
          <w:ilvl w:val="0"/>
          <w:numId w:val="0"/>
        </w:numPr>
        <w:spacing w:line="540" w:lineRule="exact"/>
        <w:rPr>
          <w:rFonts w:hint="default" w:ascii="Times New Roman" w:hAnsi="Times New Roman" w:eastAsia="楷体" w:cs="Times New Roman"/>
          <w:kern w:val="0"/>
          <w:sz w:val="32"/>
          <w:szCs w:val="32"/>
        </w:rPr>
      </w:pPr>
    </w:p>
    <w:p w14:paraId="7AB169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420" w:leftChars="0"/>
        <w:jc w:val="both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毕业论文评阅</w:t>
      </w:r>
    </w:p>
    <w:p w14:paraId="40052B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5B06DD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420" w:leftChars="0" w:firstLine="0" w:firstLineChars="0"/>
        <w:jc w:val="both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 w:bidi="ar-SA"/>
        </w:rPr>
        <w:t>（三）</w:t>
      </w:r>
      <w:r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  <w:t>毕业论文答辩</w:t>
      </w:r>
    </w:p>
    <w:p w14:paraId="74AAFC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420" w:leftChars="0"/>
        <w:jc w:val="both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19D53CF8">
      <w:pPr>
        <w:numPr>
          <w:ilvl w:val="0"/>
          <w:numId w:val="0"/>
        </w:numPr>
        <w:spacing w:line="540" w:lineRule="exact"/>
        <w:ind w:left="54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四、2027届毕业论文（设计）工作指导时间安排表</w:t>
      </w:r>
    </w:p>
    <w:tbl>
      <w:tblPr>
        <w:tblStyle w:val="2"/>
        <w:tblW w:w="9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654"/>
        <w:gridCol w:w="1120"/>
        <w:gridCol w:w="1180"/>
        <w:gridCol w:w="5751"/>
        <w:gridCol w:w="632"/>
      </w:tblGrid>
      <w:tr w14:paraId="46A5F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9F093"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2F2F2F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color w:val="2F2F2F"/>
                <w:kern w:val="0"/>
                <w:sz w:val="18"/>
                <w:szCs w:val="18"/>
              </w:rPr>
              <w:t>序号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AA4FC"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2F2F2F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color w:val="2F2F2F"/>
                <w:kern w:val="0"/>
                <w:sz w:val="18"/>
                <w:szCs w:val="18"/>
              </w:rPr>
              <w:t>时间安排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7C767"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2F2F2F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color w:val="2F2F2F"/>
                <w:kern w:val="0"/>
                <w:sz w:val="18"/>
                <w:szCs w:val="18"/>
              </w:rPr>
              <w:t>主要任务</w:t>
            </w:r>
          </w:p>
        </w:tc>
        <w:tc>
          <w:tcPr>
            <w:tcW w:w="5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59395"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2F2F2F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color w:val="2F2F2F"/>
                <w:kern w:val="0"/>
                <w:sz w:val="18"/>
                <w:szCs w:val="18"/>
              </w:rPr>
              <w:t>内容及要求</w:t>
            </w: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45350">
            <w:pPr>
              <w:widowControl/>
              <w:jc w:val="center"/>
              <w:rPr>
                <w:rFonts w:hint="default" w:ascii="Times New Roman" w:hAnsi="Times New Roman" w:cs="Times New Roman"/>
                <w:b/>
                <w:color w:val="2F2F2F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color w:val="2F2F2F"/>
                <w:kern w:val="0"/>
                <w:sz w:val="18"/>
                <w:szCs w:val="18"/>
              </w:rPr>
              <w:t>备注</w:t>
            </w:r>
          </w:p>
        </w:tc>
      </w:tr>
      <w:tr w14:paraId="316CE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D743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2F2F2F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FF06E">
            <w:pPr>
              <w:widowControl/>
              <w:rPr>
                <w:rFonts w:hint="default" w:ascii="Times New Roman" w:hAnsi="Times New Roman" w:cs="Times New Roman" w:eastAsiaTheme="minorEastAsia"/>
                <w:color w:val="2F2F2F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年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月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日——</w:t>
            </w:r>
          </w:p>
          <w:p w14:paraId="1294B522">
            <w:pPr>
              <w:widowControl/>
              <w:rPr>
                <w:rFonts w:hint="default" w:ascii="Times New Roman" w:hAnsi="Times New Roman" w:cs="Times New Roman" w:eastAsiaTheme="minorEastAsia"/>
                <w:color w:val="2F2F2F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年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月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日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E4D51">
            <w:pPr>
              <w:widowControl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  <w:tc>
          <w:tcPr>
            <w:tcW w:w="5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EBEF6">
            <w:pPr>
              <w:widowControl/>
              <w:rPr>
                <w:rFonts w:hint="default" w:ascii="Times New Roman" w:hAnsi="Times New Roman" w:eastAsia="宋体" w:cs="Times New Roman"/>
                <w:color w:val="2F2F2F"/>
                <w:kern w:val="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2275E">
            <w:pPr>
              <w:widowControl/>
              <w:jc w:val="left"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</w:tr>
      <w:tr w14:paraId="50B7B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A8D7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2F2F2F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D8FAD">
            <w:pPr>
              <w:widowControl/>
              <w:rPr>
                <w:rFonts w:hint="default" w:ascii="Times New Roman" w:hAnsi="Times New Roman" w:cs="Times New Roman" w:eastAsiaTheme="minorEastAsia"/>
                <w:color w:val="2F2F2F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年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月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日——</w:t>
            </w:r>
          </w:p>
          <w:p w14:paraId="105A2486">
            <w:pPr>
              <w:widowControl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年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月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  <w:t>xx</w:t>
            </w:r>
            <w:r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eastAsia="zh-CN"/>
              </w:rPr>
              <w:t>日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2E999">
            <w:pPr>
              <w:widowControl/>
              <w:tabs>
                <w:tab w:val="left" w:pos="312"/>
              </w:tabs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  <w:tc>
          <w:tcPr>
            <w:tcW w:w="5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C52F4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9F6A1">
            <w:pPr>
              <w:widowControl/>
              <w:jc w:val="left"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</w:tr>
      <w:tr w14:paraId="407F6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1264" w:hRule="atLeast"/>
          <w:jc w:val="center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9F37D">
            <w:pPr>
              <w:widowControl/>
              <w:jc w:val="center"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4315B">
            <w:pPr>
              <w:widowControl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7316F">
            <w:pPr>
              <w:widowControl/>
              <w:tabs>
                <w:tab w:val="left" w:pos="312"/>
              </w:tabs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  <w:tc>
          <w:tcPr>
            <w:tcW w:w="5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8B4E0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C9551">
            <w:pPr>
              <w:widowControl/>
              <w:jc w:val="left"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</w:tr>
      <w:tr w14:paraId="3E5F8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1224" w:hRule="atLeast"/>
          <w:jc w:val="center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BC67C">
            <w:pPr>
              <w:widowControl/>
              <w:jc w:val="center"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B846A">
            <w:pPr>
              <w:widowControl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AD24E">
            <w:pPr>
              <w:widowControl/>
              <w:tabs>
                <w:tab w:val="left" w:pos="312"/>
              </w:tabs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  <w:tc>
          <w:tcPr>
            <w:tcW w:w="5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73C31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A29D9">
            <w:pPr>
              <w:widowControl/>
              <w:jc w:val="left"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</w:tr>
      <w:tr w14:paraId="4972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1334" w:hRule="atLeast"/>
          <w:jc w:val="center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C510B">
            <w:pPr>
              <w:widowControl/>
              <w:jc w:val="center"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2C6AD">
            <w:pPr>
              <w:widowControl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75D49">
            <w:pPr>
              <w:widowControl/>
              <w:tabs>
                <w:tab w:val="left" w:pos="312"/>
              </w:tabs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  <w:tc>
          <w:tcPr>
            <w:tcW w:w="5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12924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42CEA">
            <w:pPr>
              <w:widowControl/>
              <w:jc w:val="left"/>
              <w:rPr>
                <w:rFonts w:hint="default" w:ascii="Times New Roman" w:hAnsi="Times New Roman" w:cs="Times New Roman"/>
                <w:color w:val="2F2F2F"/>
                <w:kern w:val="0"/>
                <w:sz w:val="18"/>
                <w:szCs w:val="18"/>
              </w:rPr>
            </w:pPr>
          </w:p>
        </w:tc>
      </w:tr>
    </w:tbl>
    <w:p w14:paraId="28A4C6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420" w:leftChars="0"/>
        <w:jc w:val="both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42EC6F18">
      <w:pPr>
        <w:numPr>
          <w:ilvl w:val="0"/>
          <w:numId w:val="0"/>
        </w:numPr>
        <w:spacing w:line="540" w:lineRule="exact"/>
        <w:ind w:left="54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五、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其他</w:t>
      </w:r>
    </w:p>
    <w:p w14:paraId="006096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2CB82508">
      <w:pPr>
        <w:numPr>
          <w:ilvl w:val="0"/>
          <w:numId w:val="0"/>
        </w:numPr>
        <w:spacing w:line="54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504D99AD">
      <w:pPr>
        <w:numPr>
          <w:ilvl w:val="0"/>
          <w:numId w:val="0"/>
        </w:numPr>
        <w:spacing w:line="54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5FA2123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leftChars="100" w:right="0" w:rightChars="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44A5004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autoSpaceDE/>
        <w:bidi w:val="0"/>
        <w:adjustRightInd/>
        <w:spacing w:line="560" w:lineRule="exact"/>
        <w:ind w:right="0" w:rightChars="0"/>
        <w:textAlignment w:val="auto"/>
        <w:rPr>
          <w:rFonts w:hint="default" w:ascii="Times New Roman" w:hAnsi="Times New Roman" w:eastAsia="楷体" w:cs="Times New Roman"/>
          <w:kern w:val="0"/>
          <w:sz w:val="32"/>
          <w:szCs w:val="32"/>
          <w:lang w:val="en-US" w:eastAsia="zh-CN"/>
        </w:rPr>
      </w:pPr>
    </w:p>
    <w:p w14:paraId="2FB11A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0" w:firstLineChars="2000"/>
        <w:jc w:val="both"/>
        <w:textAlignment w:val="auto"/>
        <w:rPr>
          <w:rFonts w:hint="default" w:ascii="Times New Roman" w:hAnsi="Times New Roman" w:eastAsia="仿宋" w:cs="Times New Roman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xx学院</w:t>
      </w:r>
    </w:p>
    <w:p w14:paraId="5D628D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仿宋" w:cs="Times New Roman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                                年   月   日</w:t>
      </w:r>
    </w:p>
    <w:p w14:paraId="065137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</w:p>
    <w:p w14:paraId="2DD5EA94">
      <w:pPr>
        <w:jc w:val="left"/>
        <w:rPr>
          <w:rFonts w:hint="default" w:ascii="Times New Roman" w:hAnsi="Times New Roman" w:eastAsia="方正书宋简体" w:cs="Times New Roman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1C942E-7DA6-42D4-A255-C41D33AC515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517778D-A9F7-4156-B76C-780472A936C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048024E-45B1-42DE-8198-EEAEB052D63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3985465-87BE-4C56-B3C4-FA48BFBCAB3A}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C9CAD094-7AD1-4A12-A442-2C9028A30D65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BB468"/>
    <w:multiLevelType w:val="singleLevel"/>
    <w:tmpl w:val="342BB468"/>
    <w:lvl w:ilvl="0" w:tentative="0">
      <w:start w:val="1"/>
      <w:numFmt w:val="chineseCounting"/>
      <w:suff w:val="nothing"/>
      <w:lvlText w:val="(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OTVmMjgyOTliNjUwODJjMTg0NDg0YzNmZDhjMzUifQ=="/>
  </w:docVars>
  <w:rsids>
    <w:rsidRoot w:val="498356EE"/>
    <w:rsid w:val="011C196A"/>
    <w:rsid w:val="156B56AE"/>
    <w:rsid w:val="228F7552"/>
    <w:rsid w:val="2644618D"/>
    <w:rsid w:val="498356EE"/>
    <w:rsid w:val="49C1705E"/>
    <w:rsid w:val="57671164"/>
    <w:rsid w:val="79A35788"/>
    <w:rsid w:val="7B242713"/>
    <w:rsid w:val="7FE4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405</Words>
  <Characters>432</Characters>
  <Lines>0</Lines>
  <Paragraphs>0</Paragraphs>
  <TotalTime>17</TotalTime>
  <ScaleCrop>false</ScaleCrop>
  <LinksUpToDate>false</LinksUpToDate>
  <CharactersWithSpaces>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2024-09-27T07:20:00Z</dcterms:created>
  <dc:creator> 花朵花朵</dc:creator>
  <cp:lastModifiedBy>罗金昌</cp:lastModifiedBy>
  <dcterms:modified xsi:type="dcterms:W3CDTF">2026-10-07T12:44:18Z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7CF10E31D52645F99D17FE3722E0B140_11</vt:lpwstr>
  </property>
  <property fmtid="{D5CDD505-2E9C-101B-9397-08002B2CF9AE}" pid="4" name="KSOTemplateDocerSaveRecord">
    <vt:lpwstr>eyJoZGlkIjoiZDJhYzljZDQ2NmE3YmYyNGE3NmZiZmNmOGM1YTgyYmUiLCJ1c2VySWQiOiI0MDI2NTEzNzAifQ==</vt:lpwstr>
  </property>
</Properties>
</file>