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1A1" w:rsidRPr="00EC3EF6" w:rsidRDefault="00ED2A04" w:rsidP="00EC3EF6">
      <w:pPr>
        <w:ind w:firstLineChars="250" w:firstLine="803"/>
        <w:rPr>
          <w:rFonts w:ascii="仿宋" w:eastAsia="仿宋" w:hAnsi="仿宋"/>
          <w:b/>
          <w:bCs/>
          <w:sz w:val="32"/>
          <w:szCs w:val="32"/>
        </w:rPr>
      </w:pPr>
      <w:r>
        <w:rPr>
          <w:rFonts w:ascii="仿宋" w:eastAsia="仿宋" w:hAnsi="仿宋" w:hint="eastAsia"/>
          <w:b/>
          <w:bCs/>
          <w:sz w:val="32"/>
          <w:szCs w:val="32"/>
        </w:rPr>
        <w:t>贵州商学院快递综合</w:t>
      </w:r>
      <w:r>
        <w:rPr>
          <w:rFonts w:ascii="仿宋" w:eastAsia="仿宋" w:hAnsi="仿宋"/>
          <w:b/>
          <w:bCs/>
          <w:sz w:val="32"/>
          <w:szCs w:val="32"/>
        </w:rPr>
        <w:t>服务中心</w:t>
      </w:r>
      <w:r>
        <w:rPr>
          <w:rFonts w:ascii="仿宋" w:eastAsia="仿宋" w:hAnsi="仿宋" w:hint="eastAsia"/>
          <w:b/>
          <w:bCs/>
          <w:sz w:val="32"/>
          <w:szCs w:val="32"/>
        </w:rPr>
        <w:t>商家</w:t>
      </w:r>
      <w:r>
        <w:rPr>
          <w:rFonts w:ascii="仿宋" w:eastAsia="仿宋" w:hAnsi="仿宋"/>
          <w:b/>
          <w:bCs/>
          <w:sz w:val="32"/>
          <w:szCs w:val="32"/>
        </w:rPr>
        <w:t>公开</w:t>
      </w:r>
      <w:r>
        <w:rPr>
          <w:rFonts w:ascii="仿宋" w:eastAsia="仿宋" w:hAnsi="仿宋" w:hint="eastAsia"/>
          <w:b/>
          <w:bCs/>
          <w:sz w:val="32"/>
          <w:szCs w:val="32"/>
        </w:rPr>
        <w:t>竞选方案</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为使本次商家竞选工作顺利进行，遵循公开、公正、公平的原则,维护招租与竞租双方的合法权益，各竞选人在报名时须仔细阅读本文件，具体详细说明和要求如下：</w:t>
      </w:r>
    </w:p>
    <w:p w:rsidR="009731A1" w:rsidRDefault="00ED2A04">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w:t>
      </w:r>
      <w:r w:rsidR="00902EDB">
        <w:rPr>
          <w:rFonts w:ascii="宋体" w:eastAsia="宋体" w:hAnsi="宋体" w:cs="宋体" w:hint="eastAsia"/>
          <w:b/>
          <w:bCs/>
          <w:sz w:val="24"/>
          <w:szCs w:val="24"/>
        </w:rPr>
        <w:t>竞选人</w:t>
      </w:r>
      <w:r>
        <w:rPr>
          <w:rFonts w:ascii="宋体" w:eastAsia="宋体" w:hAnsi="宋体" w:cs="宋体" w:hint="eastAsia"/>
          <w:b/>
          <w:bCs/>
          <w:sz w:val="24"/>
          <w:szCs w:val="24"/>
        </w:rPr>
        <w:t>须知</w:t>
      </w:r>
    </w:p>
    <w:tbl>
      <w:tblPr>
        <w:tblW w:w="10773" w:type="dxa"/>
        <w:tblInd w:w="-11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7938"/>
      </w:tblGrid>
      <w:tr w:rsidR="009731A1">
        <w:tc>
          <w:tcPr>
            <w:tcW w:w="992"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条款号</w:t>
            </w:r>
          </w:p>
        </w:tc>
        <w:tc>
          <w:tcPr>
            <w:tcW w:w="1843"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内   容</w:t>
            </w:r>
          </w:p>
        </w:tc>
        <w:tc>
          <w:tcPr>
            <w:tcW w:w="7938" w:type="dxa"/>
          </w:tcPr>
          <w:p w:rsidR="009731A1" w:rsidRDefault="00ED2A04">
            <w:pPr>
              <w:spacing w:line="360" w:lineRule="auto"/>
              <w:jc w:val="left"/>
              <w:rPr>
                <w:rFonts w:ascii="宋体" w:eastAsia="宋体" w:hAnsi="宋体" w:cs="宋体"/>
                <w:sz w:val="24"/>
                <w:szCs w:val="24"/>
              </w:rPr>
            </w:pPr>
            <w:r>
              <w:rPr>
                <w:rFonts w:ascii="宋体" w:eastAsia="宋体" w:hAnsi="宋体" w:cs="宋体" w:hint="eastAsia"/>
                <w:sz w:val="24"/>
                <w:szCs w:val="24"/>
              </w:rPr>
              <w:t>说明与要求</w:t>
            </w:r>
          </w:p>
        </w:tc>
      </w:tr>
      <w:tr w:rsidR="009731A1">
        <w:trPr>
          <w:trHeight w:val="434"/>
        </w:trPr>
        <w:tc>
          <w:tcPr>
            <w:tcW w:w="992"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1843"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7938" w:type="dxa"/>
            <w:vAlign w:val="center"/>
          </w:tcPr>
          <w:p w:rsidR="009731A1" w:rsidRDefault="00ED2A04">
            <w:pPr>
              <w:spacing w:line="360" w:lineRule="auto"/>
              <w:jc w:val="left"/>
              <w:rPr>
                <w:rFonts w:ascii="宋体" w:eastAsia="宋体" w:hAnsi="宋体" w:cs="宋体"/>
                <w:sz w:val="24"/>
                <w:szCs w:val="24"/>
              </w:rPr>
            </w:pPr>
            <w:r>
              <w:rPr>
                <w:rFonts w:ascii="宋体" w:eastAsia="宋体" w:hAnsi="宋体" w:cs="宋体" w:hint="eastAsia"/>
                <w:sz w:val="24"/>
                <w:szCs w:val="24"/>
              </w:rPr>
              <w:t>贵州商学院快递综合服务中心商家公开竞选（贵阳市白云区麦架镇二十六大道1号金桂苑1楼）</w:t>
            </w:r>
          </w:p>
        </w:tc>
      </w:tr>
      <w:tr w:rsidR="009731A1">
        <w:trPr>
          <w:trHeight w:val="1337"/>
        </w:trPr>
        <w:tc>
          <w:tcPr>
            <w:tcW w:w="992"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1843"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基本情况</w:t>
            </w:r>
          </w:p>
        </w:tc>
        <w:tc>
          <w:tcPr>
            <w:tcW w:w="7938" w:type="dxa"/>
            <w:vAlign w:val="center"/>
          </w:tcPr>
          <w:p w:rsidR="009731A1" w:rsidRDefault="00ED2A04">
            <w:pPr>
              <w:spacing w:line="360" w:lineRule="auto"/>
              <w:jc w:val="left"/>
              <w:rPr>
                <w:rFonts w:ascii="宋体" w:eastAsia="宋体" w:hAnsi="宋体" w:cs="宋体"/>
                <w:sz w:val="24"/>
                <w:szCs w:val="24"/>
              </w:rPr>
            </w:pPr>
            <w:r>
              <w:rPr>
                <w:rFonts w:ascii="宋体" w:eastAsia="宋体" w:hAnsi="宋体" w:cs="宋体" w:hint="eastAsia"/>
                <w:sz w:val="24"/>
                <w:szCs w:val="24"/>
              </w:rPr>
              <w:t>本次商铺招租面积约</w:t>
            </w:r>
            <w:r>
              <w:rPr>
                <w:rFonts w:ascii="宋体" w:eastAsia="宋体" w:hAnsi="宋体" w:cs="宋体"/>
                <w:sz w:val="24"/>
                <w:szCs w:val="24"/>
              </w:rPr>
              <w:t>66.51</w:t>
            </w:r>
            <w:r>
              <w:rPr>
                <w:rFonts w:ascii="宋体" w:eastAsia="宋体" w:hAnsi="宋体" w:cs="宋体" w:hint="eastAsia"/>
                <w:sz w:val="24"/>
                <w:szCs w:val="24"/>
              </w:rPr>
              <w:t>平方米（使用面积）（其中，两间独立房间面积约</w:t>
            </w:r>
            <w:r>
              <w:rPr>
                <w:rFonts w:ascii="宋体" w:eastAsia="宋体" w:hAnsi="宋体" w:cs="宋体"/>
                <w:sz w:val="24"/>
                <w:szCs w:val="24"/>
              </w:rPr>
              <w:t>54.36</w:t>
            </w:r>
            <w:r>
              <w:rPr>
                <w:rFonts w:ascii="宋体" w:eastAsia="宋体" w:hAnsi="宋体" w:cs="宋体" w:hint="eastAsia"/>
                <w:sz w:val="24"/>
                <w:szCs w:val="24"/>
              </w:rPr>
              <w:t>平方米、学生通道两侧快递柜面积约1</w:t>
            </w:r>
            <w:r>
              <w:rPr>
                <w:rFonts w:ascii="宋体" w:eastAsia="宋体" w:hAnsi="宋体" w:cs="宋体"/>
                <w:sz w:val="24"/>
                <w:szCs w:val="24"/>
              </w:rPr>
              <w:t>2.15</w:t>
            </w:r>
            <w:r>
              <w:rPr>
                <w:rFonts w:ascii="宋体" w:eastAsia="宋体" w:hAnsi="宋体" w:cs="宋体" w:hint="eastAsia"/>
                <w:sz w:val="24"/>
                <w:szCs w:val="24"/>
              </w:rPr>
              <w:t>平方米）。</w:t>
            </w:r>
          </w:p>
        </w:tc>
      </w:tr>
      <w:tr w:rsidR="009731A1">
        <w:trPr>
          <w:trHeight w:val="434"/>
        </w:trPr>
        <w:tc>
          <w:tcPr>
            <w:tcW w:w="992"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1843"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竞选方式</w:t>
            </w:r>
          </w:p>
        </w:tc>
        <w:tc>
          <w:tcPr>
            <w:tcW w:w="7938" w:type="dxa"/>
            <w:vAlign w:val="center"/>
          </w:tcPr>
          <w:p w:rsidR="009731A1" w:rsidRDefault="00ED2A04">
            <w:pPr>
              <w:spacing w:line="360" w:lineRule="auto"/>
              <w:jc w:val="left"/>
              <w:rPr>
                <w:rFonts w:ascii="宋体" w:eastAsia="宋体" w:hAnsi="宋体" w:cs="宋体"/>
                <w:sz w:val="24"/>
                <w:szCs w:val="24"/>
              </w:rPr>
            </w:pPr>
            <w:r>
              <w:rPr>
                <w:rFonts w:ascii="宋体" w:eastAsia="宋体" w:hAnsi="宋体" w:cs="宋体" w:hint="eastAsia"/>
                <w:sz w:val="24"/>
                <w:szCs w:val="24"/>
              </w:rPr>
              <w:t>公开竞选 高价中标</w:t>
            </w:r>
          </w:p>
        </w:tc>
      </w:tr>
      <w:tr w:rsidR="009731A1">
        <w:trPr>
          <w:trHeight w:val="434"/>
        </w:trPr>
        <w:tc>
          <w:tcPr>
            <w:tcW w:w="992"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1843" w:type="dxa"/>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最低限价</w:t>
            </w:r>
          </w:p>
        </w:tc>
        <w:tc>
          <w:tcPr>
            <w:tcW w:w="7938" w:type="dxa"/>
          </w:tcPr>
          <w:p w:rsidR="009731A1" w:rsidRDefault="00ED2A04">
            <w:pPr>
              <w:spacing w:line="360" w:lineRule="auto"/>
              <w:jc w:val="left"/>
              <w:rPr>
                <w:rFonts w:ascii="宋体" w:eastAsia="宋体" w:hAnsi="宋体" w:cs="宋体"/>
                <w:sz w:val="24"/>
                <w:szCs w:val="24"/>
              </w:rPr>
            </w:pPr>
            <w:r>
              <w:rPr>
                <w:rFonts w:ascii="宋体" w:eastAsia="宋体" w:hAnsi="宋体" w:cs="宋体" w:hint="eastAsia"/>
                <w:sz w:val="24"/>
                <w:szCs w:val="24"/>
              </w:rPr>
              <w:t>每月每平方米</w:t>
            </w:r>
            <w:r>
              <w:rPr>
                <w:rFonts w:ascii="宋体" w:eastAsia="宋体" w:hAnsi="宋体" w:cs="宋体"/>
                <w:sz w:val="24"/>
                <w:szCs w:val="24"/>
              </w:rPr>
              <w:t>80元（税后且不含水电、物业、垃圾清运等费用）。</w:t>
            </w:r>
          </w:p>
        </w:tc>
      </w:tr>
      <w:tr w:rsidR="009731A1">
        <w:trPr>
          <w:trHeight w:val="434"/>
        </w:trPr>
        <w:tc>
          <w:tcPr>
            <w:tcW w:w="992"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5</w:t>
            </w:r>
          </w:p>
        </w:tc>
        <w:tc>
          <w:tcPr>
            <w:tcW w:w="1843" w:type="dxa"/>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租金支付方式</w:t>
            </w:r>
          </w:p>
        </w:tc>
        <w:tc>
          <w:tcPr>
            <w:tcW w:w="7938" w:type="dxa"/>
          </w:tcPr>
          <w:p w:rsidR="009731A1" w:rsidRDefault="00ED2A04">
            <w:pPr>
              <w:spacing w:line="360" w:lineRule="auto"/>
              <w:jc w:val="left"/>
              <w:rPr>
                <w:rFonts w:ascii="宋体" w:eastAsia="宋体" w:hAnsi="宋体" w:cs="宋体"/>
                <w:sz w:val="24"/>
                <w:szCs w:val="24"/>
              </w:rPr>
            </w:pPr>
            <w:r>
              <w:rPr>
                <w:rFonts w:ascii="宋体" w:eastAsia="宋体" w:hAnsi="宋体" w:cs="宋体" w:hint="eastAsia"/>
                <w:sz w:val="24"/>
                <w:szCs w:val="24"/>
              </w:rPr>
              <w:t>合同签订后1</w:t>
            </w:r>
            <w:r>
              <w:rPr>
                <w:rFonts w:ascii="宋体" w:eastAsia="宋体" w:hAnsi="宋体" w:cs="宋体"/>
                <w:sz w:val="24"/>
                <w:szCs w:val="24"/>
              </w:rPr>
              <w:t>0</w:t>
            </w:r>
            <w:r>
              <w:rPr>
                <w:rFonts w:ascii="宋体" w:eastAsia="宋体" w:hAnsi="宋体" w:cs="宋体" w:hint="eastAsia"/>
                <w:sz w:val="24"/>
                <w:szCs w:val="24"/>
              </w:rPr>
              <w:t>个工作日内，一次性支付一年租金（一年按十个月计算，不计2月、8月租金）。</w:t>
            </w:r>
          </w:p>
        </w:tc>
      </w:tr>
      <w:tr w:rsidR="009731A1">
        <w:trPr>
          <w:trHeight w:val="3008"/>
        </w:trPr>
        <w:tc>
          <w:tcPr>
            <w:tcW w:w="992"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5</w:t>
            </w:r>
          </w:p>
        </w:tc>
        <w:tc>
          <w:tcPr>
            <w:tcW w:w="1843"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报名资格</w:t>
            </w:r>
          </w:p>
        </w:tc>
        <w:tc>
          <w:tcPr>
            <w:tcW w:w="7938" w:type="dxa"/>
          </w:tcPr>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1、承诺函（竞选人承诺对本次商家竞选公告和文件内容完全理解认同并没有异议、具备本项目运营能力的证明材料（自行承诺）、参加本次招租前在相关经营活动中无不良经营记录及安全责任事件的书面声明)。</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委托函（提供加盖法人印章的委托函、委托人和被委托人身份证复印件，如法人代表亲自到场不需提供委托函，只需提供身份证原件），附三证合一证书复印件加盖公章（经营范围：快递服务）、快递业务经营许可证复印件加盖公章。</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sidR="00845EE4">
              <w:rPr>
                <w:rFonts w:ascii="宋体" w:eastAsia="宋体" w:hAnsi="宋体" w:cs="宋体" w:hint="eastAsia"/>
                <w:sz w:val="24"/>
                <w:szCs w:val="24"/>
              </w:rPr>
              <w:t>、</w:t>
            </w:r>
            <w:r>
              <w:rPr>
                <w:rFonts w:ascii="宋体" w:eastAsia="宋体" w:hAnsi="宋体" w:cs="宋体" w:hint="eastAsia"/>
                <w:sz w:val="24"/>
                <w:szCs w:val="24"/>
              </w:rPr>
              <w:t>投标保证金转账证明。</w:t>
            </w:r>
          </w:p>
        </w:tc>
      </w:tr>
      <w:tr w:rsidR="009731A1">
        <w:trPr>
          <w:trHeight w:val="459"/>
        </w:trPr>
        <w:tc>
          <w:tcPr>
            <w:tcW w:w="992"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6</w:t>
            </w:r>
          </w:p>
        </w:tc>
        <w:tc>
          <w:tcPr>
            <w:tcW w:w="1843"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入场竞价资格</w:t>
            </w:r>
          </w:p>
        </w:tc>
        <w:tc>
          <w:tcPr>
            <w:tcW w:w="7938" w:type="dxa"/>
            <w:vAlign w:val="center"/>
          </w:tcPr>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1、报名回执单；2、身份证原件。</w:t>
            </w:r>
          </w:p>
        </w:tc>
      </w:tr>
      <w:tr w:rsidR="009731A1">
        <w:trPr>
          <w:trHeight w:val="459"/>
        </w:trPr>
        <w:tc>
          <w:tcPr>
            <w:tcW w:w="992"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7</w:t>
            </w:r>
          </w:p>
        </w:tc>
        <w:tc>
          <w:tcPr>
            <w:tcW w:w="1843"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其它相关说明</w:t>
            </w:r>
          </w:p>
        </w:tc>
        <w:tc>
          <w:tcPr>
            <w:tcW w:w="7938" w:type="dxa"/>
            <w:vAlign w:val="center"/>
          </w:tcPr>
          <w:p w:rsidR="009731A1" w:rsidRDefault="00ED2A04">
            <w:pPr>
              <w:spacing w:line="360" w:lineRule="auto"/>
              <w:ind w:firstLineChars="200" w:firstLine="480"/>
              <w:rPr>
                <w:rFonts w:ascii="宋体" w:eastAsia="宋体" w:hAnsi="宋体" w:cs="宋体"/>
                <w:sz w:val="24"/>
                <w:szCs w:val="24"/>
                <w:highlight w:val="red"/>
              </w:rPr>
            </w:pPr>
            <w:r>
              <w:rPr>
                <w:rFonts w:ascii="宋体" w:eastAsia="宋体" w:hAnsi="宋体" w:cs="宋体" w:hint="eastAsia"/>
                <w:sz w:val="24"/>
                <w:szCs w:val="24"/>
              </w:rPr>
              <w:t>1、以公对公账号缴纳投标保证金2000元；交投标保证金时间：2020年11月2</w:t>
            </w:r>
            <w:r w:rsidR="002E5D53">
              <w:rPr>
                <w:rFonts w:ascii="宋体" w:eastAsia="宋体" w:hAnsi="宋体" w:cs="宋体"/>
                <w:sz w:val="24"/>
                <w:szCs w:val="24"/>
              </w:rPr>
              <w:t>5</w:t>
            </w:r>
            <w:r>
              <w:rPr>
                <w:rFonts w:ascii="宋体" w:eastAsia="宋体" w:hAnsi="宋体" w:cs="宋体" w:hint="eastAsia"/>
                <w:sz w:val="24"/>
                <w:szCs w:val="24"/>
              </w:rPr>
              <w:t>日00:00前；账号：23116001040001082，开户行：农行贵阳宅吉支行，单位名称：贵州商学院；</w:t>
            </w:r>
          </w:p>
          <w:p w:rsidR="00B97063"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2、报名时间为：2020年11月2</w:t>
            </w:r>
            <w:r w:rsidR="002E5D53">
              <w:rPr>
                <w:rFonts w:ascii="宋体" w:eastAsia="宋体" w:hAnsi="宋体" w:cs="宋体"/>
                <w:sz w:val="24"/>
                <w:szCs w:val="24"/>
              </w:rPr>
              <w:t>5</w:t>
            </w:r>
            <w:r>
              <w:rPr>
                <w:rFonts w:ascii="宋体" w:eastAsia="宋体" w:hAnsi="宋体" w:cs="宋体" w:hint="eastAsia"/>
                <w:sz w:val="24"/>
                <w:szCs w:val="24"/>
              </w:rPr>
              <w:t>日14:00-16:20；</w:t>
            </w:r>
            <w:r w:rsidR="002B5615" w:rsidRPr="002B5615">
              <w:rPr>
                <w:rFonts w:ascii="宋体" w:eastAsia="宋体" w:hAnsi="宋体" w:cs="宋体" w:hint="eastAsia"/>
                <w:sz w:val="24"/>
                <w:szCs w:val="24"/>
              </w:rPr>
              <w:t>地点：贵州商学院</w:t>
            </w:r>
            <w:r w:rsidR="002B5615">
              <w:rPr>
                <w:rFonts w:ascii="宋体" w:eastAsia="宋体" w:hAnsi="宋体" w:cs="宋体" w:hint="eastAsia"/>
                <w:sz w:val="24"/>
                <w:szCs w:val="24"/>
              </w:rPr>
              <w:t>思齐楼二楼国资处</w:t>
            </w:r>
            <w:r w:rsidR="002B5615" w:rsidRPr="002B5615">
              <w:rPr>
                <w:rFonts w:ascii="宋体" w:eastAsia="宋体" w:hAnsi="宋体" w:cs="宋体" w:hint="eastAsia"/>
                <w:sz w:val="24"/>
                <w:szCs w:val="24"/>
              </w:rPr>
              <w:t>；</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竞</w:t>
            </w:r>
            <w:r w:rsidR="00AD37E2">
              <w:rPr>
                <w:rFonts w:ascii="宋体" w:eastAsia="宋体" w:hAnsi="宋体" w:cs="宋体" w:hint="eastAsia"/>
                <w:sz w:val="24"/>
                <w:szCs w:val="24"/>
              </w:rPr>
              <w:t>选</w:t>
            </w:r>
            <w:r>
              <w:rPr>
                <w:rFonts w:ascii="宋体" w:eastAsia="宋体" w:hAnsi="宋体" w:cs="宋体" w:hint="eastAsia"/>
                <w:sz w:val="24"/>
                <w:szCs w:val="24"/>
              </w:rPr>
              <w:t>时间：2020年11月2</w:t>
            </w:r>
            <w:r w:rsidR="00AD37E2">
              <w:rPr>
                <w:rFonts w:ascii="宋体" w:eastAsia="宋体" w:hAnsi="宋体" w:cs="宋体"/>
                <w:sz w:val="24"/>
                <w:szCs w:val="24"/>
              </w:rPr>
              <w:t>6</w:t>
            </w:r>
            <w:r>
              <w:rPr>
                <w:rFonts w:ascii="宋体" w:eastAsia="宋体" w:hAnsi="宋体" w:cs="宋体" w:hint="eastAsia"/>
                <w:sz w:val="24"/>
                <w:szCs w:val="24"/>
              </w:rPr>
              <w:t>日10:00；竞</w:t>
            </w:r>
            <w:r w:rsidR="002E5D53">
              <w:rPr>
                <w:rFonts w:ascii="宋体" w:eastAsia="宋体" w:hAnsi="宋体" w:cs="宋体" w:hint="eastAsia"/>
                <w:sz w:val="24"/>
                <w:szCs w:val="24"/>
              </w:rPr>
              <w:t>选</w:t>
            </w:r>
            <w:r>
              <w:rPr>
                <w:rFonts w:ascii="宋体" w:eastAsia="宋体" w:hAnsi="宋体" w:cs="宋体" w:hint="eastAsia"/>
                <w:sz w:val="24"/>
                <w:szCs w:val="24"/>
              </w:rPr>
              <w:t>地点：贵州商学院会议中心（湖边）第三会议室</w:t>
            </w:r>
            <w:r w:rsidR="00DC7431">
              <w:rPr>
                <w:rFonts w:ascii="宋体" w:eastAsia="宋体" w:hAnsi="宋体" w:cs="宋体" w:hint="eastAsia"/>
                <w:sz w:val="24"/>
                <w:szCs w:val="24"/>
              </w:rPr>
              <w:t>（请提前半小时到场）</w:t>
            </w:r>
            <w:bookmarkStart w:id="0" w:name="_GoBack"/>
            <w:bookmarkEnd w:id="0"/>
            <w:r>
              <w:rPr>
                <w:rFonts w:ascii="宋体" w:eastAsia="宋体" w:hAnsi="宋体" w:cs="宋体" w:hint="eastAsia"/>
                <w:sz w:val="24"/>
                <w:szCs w:val="24"/>
              </w:rPr>
              <w:t>；</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3、投标人中标后必须仅限经营快递业务且不能转包；</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4、违反承诺书内容，投标保证金将不予退还；</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5、本次竞选合同期三年，合同一年一签。每个年度结束后，经考核合格，可以续签下一年合同。</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6、参加竞选人自行踏勘。</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其它事宜详见贵州商学院官网。</w:t>
            </w:r>
          </w:p>
        </w:tc>
      </w:tr>
      <w:tr w:rsidR="009731A1">
        <w:trPr>
          <w:trHeight w:val="459"/>
        </w:trPr>
        <w:tc>
          <w:tcPr>
            <w:tcW w:w="992"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lastRenderedPageBreak/>
              <w:t>8</w:t>
            </w:r>
          </w:p>
        </w:tc>
        <w:tc>
          <w:tcPr>
            <w:tcW w:w="1843" w:type="dxa"/>
            <w:vAlign w:val="center"/>
          </w:tcPr>
          <w:p w:rsidR="009731A1" w:rsidRDefault="00ED2A04">
            <w:pPr>
              <w:spacing w:line="360" w:lineRule="auto"/>
              <w:jc w:val="center"/>
              <w:rPr>
                <w:rFonts w:ascii="宋体" w:eastAsia="宋体" w:hAnsi="宋体" w:cs="宋体"/>
                <w:sz w:val="24"/>
                <w:szCs w:val="24"/>
              </w:rPr>
            </w:pPr>
            <w:r>
              <w:rPr>
                <w:rFonts w:ascii="宋体" w:eastAsia="宋体" w:hAnsi="宋体" w:cs="宋体" w:hint="eastAsia"/>
                <w:sz w:val="24"/>
                <w:szCs w:val="24"/>
              </w:rPr>
              <w:t>信息公布网站</w:t>
            </w:r>
          </w:p>
        </w:tc>
        <w:tc>
          <w:tcPr>
            <w:tcW w:w="7938" w:type="dxa"/>
            <w:vAlign w:val="center"/>
          </w:tcPr>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贵州商学院官网</w:t>
            </w:r>
          </w:p>
        </w:tc>
      </w:tr>
    </w:tbl>
    <w:p w:rsidR="009731A1" w:rsidRDefault="009731A1">
      <w:pPr>
        <w:spacing w:line="360" w:lineRule="auto"/>
        <w:rPr>
          <w:rFonts w:ascii="宋体" w:eastAsia="宋体" w:hAnsi="宋体" w:cs="宋体"/>
          <w:sz w:val="24"/>
          <w:szCs w:val="24"/>
        </w:rPr>
      </w:pPr>
    </w:p>
    <w:p w:rsidR="009731A1" w:rsidRDefault="009731A1">
      <w:pPr>
        <w:spacing w:line="360" w:lineRule="auto"/>
        <w:rPr>
          <w:rFonts w:ascii="宋体" w:eastAsia="宋体" w:hAnsi="宋体" w:cs="宋体"/>
          <w:sz w:val="24"/>
          <w:szCs w:val="24"/>
        </w:rPr>
      </w:pPr>
    </w:p>
    <w:p w:rsidR="009731A1" w:rsidRDefault="00ED2A04">
      <w:pPr>
        <w:spacing w:line="360" w:lineRule="auto"/>
        <w:rPr>
          <w:rFonts w:ascii="宋体" w:eastAsia="宋体" w:hAnsi="宋体" w:cs="宋体"/>
          <w:b/>
          <w:bCs/>
          <w:sz w:val="30"/>
          <w:szCs w:val="30"/>
        </w:rPr>
      </w:pPr>
      <w:r>
        <w:rPr>
          <w:rFonts w:ascii="宋体" w:eastAsia="宋体" w:hAnsi="宋体" w:cs="宋体" w:hint="eastAsia"/>
          <w:b/>
          <w:bCs/>
          <w:sz w:val="30"/>
          <w:szCs w:val="30"/>
        </w:rPr>
        <w:t>二、公开竞选流程</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（一）提交竞选人资格认证资格并报名。</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（二）按报名顺序发竞拍号码。</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（三）举牌报价，每次举牌在上一报价基础上增加</w:t>
      </w:r>
      <w:r>
        <w:rPr>
          <w:rFonts w:ascii="宋体" w:eastAsia="宋体" w:hAnsi="宋体" w:cs="宋体"/>
          <w:sz w:val="24"/>
          <w:szCs w:val="24"/>
        </w:rPr>
        <w:t>5</w:t>
      </w:r>
      <w:r>
        <w:rPr>
          <w:rFonts w:ascii="宋体" w:eastAsia="宋体" w:hAnsi="宋体" w:cs="宋体" w:hint="eastAsia"/>
          <w:sz w:val="24"/>
          <w:szCs w:val="24"/>
        </w:rPr>
        <w:t>元整或5的倍数。</w:t>
      </w:r>
    </w:p>
    <w:p w:rsidR="009731A1" w:rsidRDefault="00ED2A0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（竞选人举牌，并自行报价）</w:t>
      </w:r>
    </w:p>
    <w:p w:rsidR="009731A1" w:rsidRDefault="00ED2A04">
      <w:pPr>
        <w:spacing w:line="360" w:lineRule="auto"/>
        <w:ind w:firstLineChars="200" w:firstLine="480"/>
        <w:rPr>
          <w:rFonts w:ascii="仿宋" w:eastAsia="仿宋" w:hAnsi="仿宋"/>
          <w:sz w:val="32"/>
          <w:szCs w:val="32"/>
        </w:rPr>
      </w:pPr>
      <w:r>
        <w:rPr>
          <w:rFonts w:ascii="宋体" w:eastAsia="宋体" w:hAnsi="宋体" w:cs="宋体" w:hint="eastAsia"/>
          <w:sz w:val="24"/>
          <w:szCs w:val="24"/>
        </w:rPr>
        <w:t>（四）报价最高者中标。</w:t>
      </w:r>
      <w:r>
        <w:rPr>
          <w:rFonts w:ascii="宋体" w:eastAsia="宋体" w:hAnsi="宋体" w:cs="宋体" w:hint="eastAsia"/>
          <w:noProof/>
          <w:sz w:val="24"/>
          <w:szCs w:val="24"/>
        </w:rPr>
        <w:drawing>
          <wp:anchor distT="0" distB="0" distL="114300" distR="114300" simplePos="0" relativeHeight="251658240" behindDoc="0" locked="0" layoutInCell="1" allowOverlap="1">
            <wp:simplePos x="0" y="0"/>
            <wp:positionH relativeFrom="margin">
              <wp:posOffset>-723900</wp:posOffset>
            </wp:positionH>
            <wp:positionV relativeFrom="paragraph">
              <wp:posOffset>354330</wp:posOffset>
            </wp:positionV>
            <wp:extent cx="6686550" cy="36480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686550" cy="3648075"/>
                    </a:xfrm>
                    <a:prstGeom prst="rect">
                      <a:avLst/>
                    </a:prstGeom>
                  </pic:spPr>
                </pic:pic>
              </a:graphicData>
            </a:graphic>
          </wp:anchor>
        </w:drawing>
      </w:r>
    </w:p>
    <w:sectPr w:rsidR="00973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0D9" w:rsidRDefault="004550D9" w:rsidP="00845EE4">
      <w:r>
        <w:separator/>
      </w:r>
    </w:p>
  </w:endnote>
  <w:endnote w:type="continuationSeparator" w:id="0">
    <w:p w:rsidR="004550D9" w:rsidRDefault="004550D9" w:rsidP="008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0D9" w:rsidRDefault="004550D9" w:rsidP="00845EE4">
      <w:r>
        <w:separator/>
      </w:r>
    </w:p>
  </w:footnote>
  <w:footnote w:type="continuationSeparator" w:id="0">
    <w:p w:rsidR="004550D9" w:rsidRDefault="004550D9" w:rsidP="00845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D0"/>
    <w:rsid w:val="00012EC2"/>
    <w:rsid w:val="00095D82"/>
    <w:rsid w:val="000A1644"/>
    <w:rsid w:val="001A6E65"/>
    <w:rsid w:val="00214F35"/>
    <w:rsid w:val="00250C58"/>
    <w:rsid w:val="002B5615"/>
    <w:rsid w:val="002D26F4"/>
    <w:rsid w:val="002E5D53"/>
    <w:rsid w:val="0041138B"/>
    <w:rsid w:val="004550D9"/>
    <w:rsid w:val="00462733"/>
    <w:rsid w:val="00493DE0"/>
    <w:rsid w:val="0050412D"/>
    <w:rsid w:val="00681C6F"/>
    <w:rsid w:val="006B02F4"/>
    <w:rsid w:val="006E5567"/>
    <w:rsid w:val="0072347C"/>
    <w:rsid w:val="007A620D"/>
    <w:rsid w:val="007E7796"/>
    <w:rsid w:val="00803E12"/>
    <w:rsid w:val="00811489"/>
    <w:rsid w:val="00845EE4"/>
    <w:rsid w:val="008E5587"/>
    <w:rsid w:val="00902EDB"/>
    <w:rsid w:val="009731A1"/>
    <w:rsid w:val="00976C00"/>
    <w:rsid w:val="00986957"/>
    <w:rsid w:val="009F2B93"/>
    <w:rsid w:val="00A2561B"/>
    <w:rsid w:val="00A768E0"/>
    <w:rsid w:val="00A82F2C"/>
    <w:rsid w:val="00AA34A7"/>
    <w:rsid w:val="00AD37E2"/>
    <w:rsid w:val="00B961B4"/>
    <w:rsid w:val="00B97063"/>
    <w:rsid w:val="00BB2112"/>
    <w:rsid w:val="00BB6787"/>
    <w:rsid w:val="00BF53CE"/>
    <w:rsid w:val="00C3234D"/>
    <w:rsid w:val="00C469A5"/>
    <w:rsid w:val="00D25C4E"/>
    <w:rsid w:val="00D41859"/>
    <w:rsid w:val="00D90975"/>
    <w:rsid w:val="00DB192A"/>
    <w:rsid w:val="00DC7431"/>
    <w:rsid w:val="00DE30F0"/>
    <w:rsid w:val="00E2250A"/>
    <w:rsid w:val="00EA486B"/>
    <w:rsid w:val="00EB5FD0"/>
    <w:rsid w:val="00EC3EF6"/>
    <w:rsid w:val="00ED2A04"/>
    <w:rsid w:val="00F344D0"/>
    <w:rsid w:val="00F767CD"/>
    <w:rsid w:val="00FE3C1D"/>
    <w:rsid w:val="0F680142"/>
    <w:rsid w:val="18855849"/>
    <w:rsid w:val="1BAA1C1F"/>
    <w:rsid w:val="1E624957"/>
    <w:rsid w:val="217A022B"/>
    <w:rsid w:val="298D074F"/>
    <w:rsid w:val="2A9B118E"/>
    <w:rsid w:val="2D7A097A"/>
    <w:rsid w:val="2EE41859"/>
    <w:rsid w:val="35546C4C"/>
    <w:rsid w:val="35B90CA1"/>
    <w:rsid w:val="3B9110DF"/>
    <w:rsid w:val="3F99343A"/>
    <w:rsid w:val="56B94EE2"/>
    <w:rsid w:val="603F4D8D"/>
    <w:rsid w:val="61500A5A"/>
    <w:rsid w:val="68904405"/>
    <w:rsid w:val="796377C2"/>
    <w:rsid w:val="7A3619B6"/>
    <w:rsid w:val="7B907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7BA72A"/>
  <w15:docId w15:val="{5C657949-D7C7-43D6-8F7F-224B1D26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CF921-6032-4D06-B947-288DFF76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崔陆奕</dc:creator>
  <cp:lastModifiedBy>崔陆奕</cp:lastModifiedBy>
  <cp:revision>40</cp:revision>
  <cp:lastPrinted>2020-11-17T07:45:00Z</cp:lastPrinted>
  <dcterms:created xsi:type="dcterms:W3CDTF">2020-11-09T02:02:00Z</dcterms:created>
  <dcterms:modified xsi:type="dcterms:W3CDTF">2020-11-20T00:27:00Z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