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43E4" w14:textId="77777777" w:rsidR="005B6B7E" w:rsidRDefault="005B6B7E" w:rsidP="005B6B7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7B6D743E" w14:textId="77777777" w:rsidR="005B6B7E" w:rsidRDefault="005B6B7E" w:rsidP="005B6B7E">
      <w:pPr>
        <w:spacing w:line="560" w:lineRule="exact"/>
        <w:rPr>
          <w:rFonts w:ascii="仿宋" w:eastAsia="仿宋" w:hAnsi="仿宋"/>
          <w:sz w:val="32"/>
          <w:szCs w:val="32"/>
        </w:rPr>
      </w:pPr>
    </w:p>
    <w:p w14:paraId="31115660" w14:textId="77777777" w:rsidR="005B6B7E" w:rsidRDefault="005B6B7E" w:rsidP="005B6B7E">
      <w:pPr>
        <w:spacing w:line="560" w:lineRule="exact"/>
        <w:rPr>
          <w:rFonts w:ascii="仿宋" w:eastAsia="仿宋" w:hAnsi="仿宋"/>
          <w:sz w:val="32"/>
          <w:szCs w:val="32"/>
        </w:rPr>
      </w:pPr>
    </w:p>
    <w:p w14:paraId="012B716D" w14:textId="77777777" w:rsidR="005B6B7E" w:rsidRDefault="005B6B7E" w:rsidP="005B6B7E">
      <w:pPr>
        <w:spacing w:line="560" w:lineRule="exact"/>
        <w:rPr>
          <w:rFonts w:ascii="仿宋" w:eastAsia="仿宋" w:hAnsi="仿宋"/>
          <w:sz w:val="32"/>
          <w:szCs w:val="32"/>
        </w:rPr>
      </w:pPr>
    </w:p>
    <w:p w14:paraId="7AAB202F" w14:textId="77777777" w:rsidR="005B6B7E" w:rsidRDefault="005B6B7E" w:rsidP="005B6B7E">
      <w:pPr>
        <w:spacing w:line="560" w:lineRule="exact"/>
        <w:jc w:val="center"/>
        <w:rPr>
          <w:rFonts w:ascii="仿宋" w:eastAsia="仿宋" w:hAnsi="仿宋"/>
          <w:sz w:val="32"/>
          <w:szCs w:val="32"/>
        </w:rPr>
      </w:pPr>
      <w:r>
        <w:rPr>
          <w:rFonts w:ascii="仿宋" w:eastAsia="仿宋" w:hAnsi="仿宋"/>
          <w:sz w:val="32"/>
          <w:szCs w:val="32"/>
        </w:rPr>
        <w:t>XX项目申请书</w:t>
      </w:r>
    </w:p>
    <w:p w14:paraId="11FEB71F" w14:textId="77777777" w:rsidR="005B6B7E" w:rsidRDefault="005B6B7E" w:rsidP="005B6B7E">
      <w:pPr>
        <w:spacing w:line="560" w:lineRule="exact"/>
        <w:rPr>
          <w:rFonts w:ascii="仿宋" w:eastAsia="仿宋" w:hAnsi="仿宋"/>
          <w:sz w:val="32"/>
          <w:szCs w:val="32"/>
        </w:rPr>
      </w:pPr>
    </w:p>
    <w:p w14:paraId="73C3CBA4" w14:textId="77777777" w:rsidR="005B6B7E" w:rsidRDefault="005B6B7E" w:rsidP="005B6B7E">
      <w:pPr>
        <w:spacing w:line="560" w:lineRule="exact"/>
        <w:rPr>
          <w:rFonts w:ascii="仿宋" w:eastAsia="仿宋" w:hAnsi="仿宋"/>
          <w:sz w:val="32"/>
          <w:szCs w:val="32"/>
        </w:rPr>
      </w:pPr>
      <w:r>
        <w:rPr>
          <w:rFonts w:ascii="仿宋" w:eastAsia="仿宋" w:hAnsi="仿宋" w:hint="eastAsia"/>
          <w:sz w:val="32"/>
          <w:szCs w:val="32"/>
        </w:rPr>
        <w:t xml:space="preserve"> </w:t>
      </w:r>
    </w:p>
    <w:p w14:paraId="3968594D" w14:textId="77777777" w:rsidR="005B6B7E" w:rsidRDefault="005B6B7E" w:rsidP="005B6B7E">
      <w:pPr>
        <w:spacing w:line="560" w:lineRule="exact"/>
        <w:rPr>
          <w:rFonts w:ascii="仿宋" w:eastAsia="仿宋" w:hAnsi="仿宋" w:cs="华文仿宋"/>
          <w:sz w:val="32"/>
          <w:szCs w:val="32"/>
        </w:rPr>
      </w:pPr>
    </w:p>
    <w:p w14:paraId="7336A939" w14:textId="77777777" w:rsidR="005B6B7E" w:rsidRDefault="005B6B7E" w:rsidP="005B6B7E">
      <w:pPr>
        <w:spacing w:line="560" w:lineRule="exact"/>
        <w:rPr>
          <w:rFonts w:ascii="仿宋" w:eastAsia="仿宋" w:hAnsi="仿宋" w:cs="华文仿宋"/>
          <w:sz w:val="32"/>
          <w:szCs w:val="32"/>
        </w:rPr>
      </w:pPr>
    </w:p>
    <w:p w14:paraId="1306F023" w14:textId="77777777" w:rsidR="005B6B7E" w:rsidRDefault="005B6B7E" w:rsidP="005B6B7E">
      <w:pPr>
        <w:spacing w:line="560" w:lineRule="exact"/>
        <w:rPr>
          <w:rFonts w:ascii="仿宋" w:eastAsia="仿宋" w:hAnsi="仿宋" w:cs="华文仿宋"/>
          <w:sz w:val="32"/>
          <w:szCs w:val="32"/>
        </w:rPr>
      </w:pPr>
    </w:p>
    <w:p w14:paraId="0C372F15" w14:textId="77777777" w:rsidR="005B6B7E" w:rsidRDefault="005B6B7E" w:rsidP="005B6B7E">
      <w:pPr>
        <w:spacing w:line="560" w:lineRule="exact"/>
        <w:rPr>
          <w:rFonts w:ascii="仿宋" w:eastAsia="仿宋" w:hAnsi="仿宋" w:cs="华文仿宋"/>
          <w:sz w:val="32"/>
          <w:szCs w:val="32"/>
        </w:rPr>
      </w:pPr>
    </w:p>
    <w:p w14:paraId="3C15ED3B" w14:textId="77777777" w:rsidR="005B6B7E" w:rsidRDefault="005B6B7E" w:rsidP="005B6B7E">
      <w:pPr>
        <w:spacing w:line="560" w:lineRule="exact"/>
        <w:rPr>
          <w:rFonts w:ascii="仿宋" w:eastAsia="仿宋" w:hAnsi="仿宋" w:cs="华文仿宋"/>
          <w:sz w:val="32"/>
          <w:szCs w:val="32"/>
        </w:rPr>
      </w:pPr>
    </w:p>
    <w:p w14:paraId="303AB78B" w14:textId="77777777" w:rsidR="005B6B7E" w:rsidRDefault="005B6B7E" w:rsidP="005B6B7E">
      <w:pPr>
        <w:spacing w:line="560" w:lineRule="exact"/>
        <w:rPr>
          <w:rFonts w:ascii="仿宋" w:eastAsia="仿宋" w:hAnsi="仿宋" w:cs="华文仿宋"/>
          <w:sz w:val="32"/>
          <w:szCs w:val="32"/>
        </w:rPr>
      </w:pPr>
    </w:p>
    <w:p w14:paraId="57A0116F" w14:textId="77777777" w:rsidR="005B6B7E" w:rsidRDefault="005B6B7E" w:rsidP="005B6B7E">
      <w:pPr>
        <w:spacing w:line="560" w:lineRule="exact"/>
        <w:rPr>
          <w:rFonts w:ascii="仿宋" w:eastAsia="仿宋" w:hAnsi="仿宋" w:cs="华文仿宋"/>
          <w:sz w:val="32"/>
          <w:szCs w:val="32"/>
        </w:rPr>
      </w:pPr>
    </w:p>
    <w:p w14:paraId="32C9A32C" w14:textId="77777777" w:rsidR="005B6B7E" w:rsidRDefault="005B6B7E" w:rsidP="005B6B7E">
      <w:pPr>
        <w:spacing w:line="560" w:lineRule="exact"/>
        <w:rPr>
          <w:rFonts w:ascii="仿宋" w:eastAsia="仿宋" w:hAnsi="仿宋" w:cs="华文仿宋"/>
          <w:sz w:val="32"/>
          <w:szCs w:val="32"/>
        </w:rPr>
      </w:pPr>
    </w:p>
    <w:p w14:paraId="7C858C46" w14:textId="77777777" w:rsidR="005B6B7E" w:rsidRDefault="005B6B7E" w:rsidP="005B6B7E">
      <w:pPr>
        <w:spacing w:line="560" w:lineRule="exact"/>
        <w:rPr>
          <w:rFonts w:ascii="仿宋" w:eastAsia="仿宋" w:hAnsi="仿宋" w:cs="华文仿宋"/>
          <w:sz w:val="32"/>
          <w:szCs w:val="32"/>
        </w:rPr>
      </w:pPr>
    </w:p>
    <w:p w14:paraId="2A634999"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3E0B4946" w14:textId="77777777" w:rsidR="005B6B7E" w:rsidRDefault="005B6B7E" w:rsidP="005B6B7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5206E256" w14:textId="77777777" w:rsidR="005B6B7E" w:rsidRDefault="005B6B7E" w:rsidP="005B6B7E">
      <w:pPr>
        <w:spacing w:line="560" w:lineRule="exact"/>
        <w:rPr>
          <w:rFonts w:ascii="仿宋" w:eastAsia="仿宋" w:hAnsi="仿宋" w:cs="华文仿宋"/>
          <w:b/>
          <w:bCs/>
          <w:sz w:val="32"/>
          <w:szCs w:val="32"/>
        </w:rPr>
      </w:pPr>
    </w:p>
    <w:p w14:paraId="6D25EA43" w14:textId="77777777" w:rsidR="005B6B7E" w:rsidRDefault="005B6B7E" w:rsidP="005B6B7E">
      <w:pPr>
        <w:spacing w:line="560" w:lineRule="exact"/>
        <w:jc w:val="center"/>
        <w:rPr>
          <w:rFonts w:ascii="仿宋" w:eastAsia="仿宋" w:hAnsi="仿宋" w:cs="华文仿宋"/>
          <w:b/>
          <w:bCs/>
          <w:sz w:val="32"/>
          <w:szCs w:val="32"/>
        </w:rPr>
      </w:pPr>
    </w:p>
    <w:p w14:paraId="6298F131" w14:textId="77777777" w:rsidR="005B6B7E" w:rsidRDefault="005B6B7E" w:rsidP="005B6B7E">
      <w:pPr>
        <w:spacing w:line="560" w:lineRule="exact"/>
        <w:jc w:val="center"/>
        <w:rPr>
          <w:rFonts w:ascii="仿宋" w:eastAsia="仿宋" w:hAnsi="仿宋" w:cs="华文仿宋"/>
          <w:b/>
          <w:bCs/>
          <w:sz w:val="32"/>
          <w:szCs w:val="32"/>
        </w:rPr>
      </w:pPr>
    </w:p>
    <w:p w14:paraId="2069D186" w14:textId="0F1A0C70" w:rsidR="005B6B7E" w:rsidRDefault="005B6B7E" w:rsidP="005B6B7E">
      <w:pPr>
        <w:spacing w:line="560" w:lineRule="exact"/>
        <w:jc w:val="center"/>
        <w:rPr>
          <w:rFonts w:ascii="仿宋" w:eastAsia="仿宋" w:hAnsi="仿宋" w:cs="华文仿宋"/>
          <w:bCs/>
          <w:sz w:val="32"/>
          <w:szCs w:val="32"/>
        </w:rPr>
      </w:pPr>
    </w:p>
    <w:p w14:paraId="755BE041" w14:textId="77777777" w:rsidR="005B6B7E" w:rsidRDefault="005B6B7E" w:rsidP="005B6B7E">
      <w:pPr>
        <w:spacing w:line="560" w:lineRule="exact"/>
        <w:jc w:val="center"/>
        <w:rPr>
          <w:rFonts w:ascii="仿宋" w:eastAsia="仿宋" w:hAnsi="仿宋" w:cs="华文仿宋"/>
          <w:bCs/>
          <w:sz w:val="32"/>
          <w:szCs w:val="32"/>
        </w:rPr>
      </w:pPr>
    </w:p>
    <w:p w14:paraId="1697CAAA" w14:textId="77777777" w:rsidR="005B6B7E" w:rsidRDefault="005B6B7E" w:rsidP="005B6B7E">
      <w:pPr>
        <w:spacing w:line="560" w:lineRule="exact"/>
        <w:jc w:val="center"/>
        <w:rPr>
          <w:rFonts w:ascii="仿宋" w:eastAsia="仿宋" w:hAnsi="仿宋" w:cs="华文仿宋"/>
          <w:bCs/>
          <w:sz w:val="32"/>
          <w:szCs w:val="32"/>
        </w:rPr>
      </w:pPr>
    </w:p>
    <w:p w14:paraId="58468C16"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257907E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2F30EF94" w14:textId="6ECF893F" w:rsidR="005B6B7E" w:rsidRDefault="005B6B7E" w:rsidP="005B6B7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w:t>
      </w:r>
      <w:bookmarkStart w:id="0" w:name="_Hlk38286851"/>
      <w:r>
        <w:rPr>
          <w:rFonts w:ascii="仿宋" w:eastAsia="仿宋" w:hAnsi="仿宋" w:cs="华文仿宋" w:hint="eastAsia"/>
          <w:sz w:val="32"/>
          <w:szCs w:val="32"/>
        </w:rPr>
        <w:t>xxx</w:t>
      </w:r>
      <w:bookmarkEnd w:id="0"/>
      <w:r>
        <w:rPr>
          <w:rFonts w:ascii="仿宋" w:eastAsia="仿宋" w:hAnsi="仿宋" w:cs="华文仿宋" w:hint="eastAsia"/>
          <w:sz w:val="32"/>
          <w:szCs w:val="32"/>
        </w:rPr>
        <w:t>遴选活动。</w:t>
      </w:r>
    </w:p>
    <w:p w14:paraId="0363BF43"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24AD0D30"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1DDFA57C" w14:textId="3F998633" w:rsidR="005B6B7E" w:rsidRDefault="005B6B7E" w:rsidP="005B6B7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sidR="001A5F61" w:rsidRPr="001A5F61">
        <w:rPr>
          <w:rFonts w:ascii="仿宋" w:eastAsia="仿宋" w:hAnsi="仿宋" w:cs="华文仿宋"/>
          <w:sz w:val="32"/>
          <w:szCs w:val="32"/>
        </w:rPr>
        <w:t>xxx</w:t>
      </w:r>
      <w:bookmarkStart w:id="1" w:name="_GoBack"/>
      <w:bookmarkEnd w:id="1"/>
      <w:r>
        <w:rPr>
          <w:rFonts w:ascii="仿宋" w:eastAsia="仿宋" w:hAnsi="仿宋" w:cs="华文仿宋" w:hint="eastAsia"/>
          <w:sz w:val="32"/>
          <w:szCs w:val="32"/>
        </w:rPr>
        <w:t>作为本项目负责人，处理与贵单位所有业务往来。</w:t>
      </w:r>
    </w:p>
    <w:p w14:paraId="27DC3E9F" w14:textId="77777777" w:rsidR="005B6B7E" w:rsidRDefault="005B6B7E" w:rsidP="005B6B7E">
      <w:pPr>
        <w:spacing w:line="560" w:lineRule="exact"/>
        <w:rPr>
          <w:rFonts w:ascii="仿宋" w:eastAsia="仿宋" w:hAnsi="仿宋" w:cs="华文仿宋"/>
          <w:sz w:val="32"/>
          <w:szCs w:val="32"/>
        </w:rPr>
      </w:pPr>
    </w:p>
    <w:p w14:paraId="475B128F"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0BE3C5A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C225902"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CBD6431"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58B963B2" w14:textId="16849476"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77402DD5" w14:textId="742B42B5" w:rsidR="007C79CA" w:rsidRDefault="007C79CA" w:rsidP="005B6B7E">
      <w:pPr>
        <w:spacing w:line="560" w:lineRule="exact"/>
        <w:rPr>
          <w:rFonts w:ascii="仿宋" w:eastAsia="仿宋" w:hAnsi="仿宋" w:cs="华文仿宋"/>
          <w:sz w:val="32"/>
          <w:szCs w:val="32"/>
        </w:rPr>
      </w:pPr>
    </w:p>
    <w:p w14:paraId="3AAAFD2F" w14:textId="4CBFCF69" w:rsidR="007C79CA" w:rsidRDefault="007C79CA" w:rsidP="005B6B7E">
      <w:pPr>
        <w:spacing w:line="560" w:lineRule="exact"/>
        <w:rPr>
          <w:rFonts w:ascii="仿宋" w:eastAsia="仿宋" w:hAnsi="仿宋" w:cs="华文仿宋"/>
          <w:sz w:val="32"/>
          <w:szCs w:val="32"/>
        </w:rPr>
      </w:pPr>
    </w:p>
    <w:p w14:paraId="7584D917" w14:textId="0489416B" w:rsidR="007C79CA" w:rsidRDefault="007C79CA" w:rsidP="005B6B7E">
      <w:pPr>
        <w:spacing w:line="560" w:lineRule="exact"/>
        <w:rPr>
          <w:rFonts w:ascii="仿宋" w:eastAsia="仿宋" w:hAnsi="仿宋" w:cs="华文仿宋"/>
          <w:sz w:val="32"/>
          <w:szCs w:val="32"/>
        </w:rPr>
      </w:pPr>
    </w:p>
    <w:p w14:paraId="209F554E" w14:textId="1B9843FD" w:rsidR="007C79CA" w:rsidRDefault="007C79CA" w:rsidP="005B6B7E">
      <w:pPr>
        <w:spacing w:line="560" w:lineRule="exact"/>
        <w:rPr>
          <w:rFonts w:ascii="仿宋" w:eastAsia="仿宋" w:hAnsi="仿宋" w:cs="华文仿宋"/>
          <w:sz w:val="32"/>
          <w:szCs w:val="32"/>
        </w:rPr>
      </w:pPr>
    </w:p>
    <w:p w14:paraId="3B7512A8" w14:textId="77777777" w:rsidR="007C79CA" w:rsidRDefault="007C79CA" w:rsidP="005B6B7E">
      <w:pPr>
        <w:spacing w:line="560" w:lineRule="exact"/>
        <w:rPr>
          <w:rFonts w:ascii="仿宋" w:eastAsia="仿宋" w:hAnsi="仿宋" w:cs="华文仿宋"/>
          <w:sz w:val="32"/>
          <w:szCs w:val="32"/>
        </w:rPr>
      </w:pPr>
    </w:p>
    <w:p w14:paraId="3DEB2E2B" w14:textId="77777777" w:rsidR="005B6B7E" w:rsidRDefault="005B6B7E" w:rsidP="005B6B7E">
      <w:pPr>
        <w:spacing w:line="560" w:lineRule="exact"/>
        <w:jc w:val="center"/>
        <w:rPr>
          <w:rFonts w:ascii="仿宋" w:eastAsia="仿宋" w:hAnsi="仿宋" w:cs="华文仿宋"/>
          <w:b/>
          <w:bCs/>
          <w:sz w:val="32"/>
          <w:szCs w:val="32"/>
        </w:rPr>
      </w:pPr>
    </w:p>
    <w:p w14:paraId="02570BF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14:paraId="60724B6F"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14:paraId="1BC4B938"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14:paraId="6502664B"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281B39FE"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378C8A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25AD50A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14:paraId="04FB8D9B" w14:textId="77777777" w:rsidR="005B6B7E" w:rsidRDefault="005B6B7E" w:rsidP="005B6B7E">
      <w:pPr>
        <w:spacing w:line="560" w:lineRule="exact"/>
        <w:rPr>
          <w:rFonts w:ascii="仿宋" w:eastAsia="仿宋" w:hAnsi="仿宋" w:cs="华文仿宋"/>
          <w:sz w:val="32"/>
          <w:szCs w:val="32"/>
        </w:rPr>
      </w:pPr>
    </w:p>
    <w:p w14:paraId="4174279C" w14:textId="77777777" w:rsidR="005B6B7E" w:rsidRDefault="005B6B7E" w:rsidP="005B6B7E">
      <w:pPr>
        <w:spacing w:line="560" w:lineRule="exact"/>
        <w:rPr>
          <w:rFonts w:ascii="仿宋" w:eastAsia="仿宋" w:hAnsi="仿宋" w:cs="华文仿宋"/>
          <w:sz w:val="32"/>
          <w:szCs w:val="32"/>
        </w:rPr>
      </w:pPr>
    </w:p>
    <w:p w14:paraId="20205D45"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14A6F27E"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14:paraId="4462590F" w14:textId="64D7395E" w:rsidR="005B6B7E" w:rsidRPr="0007482E" w:rsidRDefault="005B6B7E" w:rsidP="0007482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sidR="00D579FD">
        <w:rPr>
          <w:rFonts w:ascii="仿宋" w:eastAsia="仿宋" w:hAnsi="仿宋" w:cs="仿宋"/>
          <w:sz w:val="32"/>
          <w:szCs w:val="32"/>
        </w:rPr>
        <w:lastRenderedPageBreak/>
        <w:t xml:space="preserve"> </w:t>
      </w:r>
    </w:p>
    <w:p w14:paraId="0BFF639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14:paraId="5F9BD10C"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77AFA09C"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14:paraId="27B1660D" w14:textId="77777777" w:rsidR="005B6B7E" w:rsidRDefault="005B6B7E" w:rsidP="005B6B7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5BA4D16B" w14:textId="77777777" w:rsidR="005B6B7E" w:rsidRDefault="005B6B7E" w:rsidP="005B6B7E">
      <w:pPr>
        <w:spacing w:line="560" w:lineRule="exact"/>
        <w:ind w:firstLine="560"/>
        <w:rPr>
          <w:rFonts w:ascii="仿宋" w:eastAsia="仿宋" w:hAnsi="仿宋" w:cs="华文仿宋"/>
          <w:sz w:val="32"/>
          <w:szCs w:val="32"/>
        </w:rPr>
      </w:pPr>
    </w:p>
    <w:p w14:paraId="5D02E7C3"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5382014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3D77C7AD" w14:textId="77777777" w:rsidR="005B6B7E" w:rsidRDefault="005B6B7E" w:rsidP="005B6B7E">
      <w:pPr>
        <w:spacing w:line="560" w:lineRule="exact"/>
        <w:rPr>
          <w:rFonts w:ascii="仿宋" w:eastAsia="仿宋" w:hAnsi="仿宋" w:cs="华文仿宋"/>
          <w:sz w:val="32"/>
          <w:szCs w:val="32"/>
        </w:rPr>
      </w:pPr>
    </w:p>
    <w:p w14:paraId="37340B3E" w14:textId="77777777" w:rsidR="005B6B7E" w:rsidRDefault="005B6B7E" w:rsidP="005B6B7E">
      <w:pPr>
        <w:spacing w:line="560" w:lineRule="exact"/>
        <w:rPr>
          <w:rFonts w:ascii="仿宋" w:eastAsia="仿宋" w:hAnsi="仿宋" w:cs="华文仿宋"/>
          <w:sz w:val="32"/>
          <w:szCs w:val="32"/>
        </w:rPr>
      </w:pPr>
    </w:p>
    <w:p w14:paraId="62A029BB" w14:textId="77777777" w:rsidR="005B6B7E" w:rsidRDefault="005B6B7E" w:rsidP="005B6B7E">
      <w:pPr>
        <w:spacing w:line="560" w:lineRule="exact"/>
        <w:rPr>
          <w:rFonts w:ascii="仿宋" w:eastAsia="仿宋" w:hAnsi="仿宋" w:cs="华文仿宋"/>
          <w:sz w:val="32"/>
          <w:szCs w:val="32"/>
        </w:rPr>
      </w:pPr>
    </w:p>
    <w:p w14:paraId="356DCD77"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x年  月  日</w:t>
      </w:r>
    </w:p>
    <w:p w14:paraId="50702299" w14:textId="77777777" w:rsidR="005B6B7E" w:rsidRDefault="005B6B7E" w:rsidP="005B6B7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18D31AFE" w14:textId="77777777" w:rsidR="005B6B7E" w:rsidRDefault="005B6B7E" w:rsidP="005B6B7E">
      <w:pPr>
        <w:spacing w:line="560" w:lineRule="exact"/>
        <w:rPr>
          <w:rFonts w:ascii="仿宋" w:eastAsia="仿宋" w:hAnsi="仿宋" w:cs="华文仿宋"/>
          <w:sz w:val="32"/>
          <w:szCs w:val="32"/>
        </w:rPr>
      </w:pPr>
    </w:p>
    <w:p w14:paraId="75BF3526" w14:textId="77777777" w:rsidR="005B6B7E" w:rsidRDefault="005B6B7E" w:rsidP="005B6B7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4366D97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BB131A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7CA867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6F958946" w14:textId="71DAA0C0"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14:paraId="56C040E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2886F580"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5C84F4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73A7E419" w14:textId="77777777" w:rsidR="005B6B7E" w:rsidRDefault="005B6B7E" w:rsidP="005B6B7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70F73372" w14:textId="3A488254" w:rsidR="00CA3AE9" w:rsidRPr="00CA3AE9" w:rsidRDefault="005B6B7E" w:rsidP="00CA3AE9">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sidR="00CA3AE9" w:rsidRPr="00CA3AE9">
        <w:rPr>
          <w:rFonts w:ascii="微软雅黑" w:eastAsia="微软雅黑" w:hAnsi="微软雅黑" w:hint="eastAsia"/>
          <w:b/>
          <w:sz w:val="32"/>
          <w:szCs w:val="32"/>
        </w:rPr>
        <w:t>综合评分表（工程招标代理）</w:t>
      </w:r>
    </w:p>
    <w:tbl>
      <w:tblPr>
        <w:tblpPr w:vertAnchor="page" w:horzAnchor="page" w:tblpXSpec="center" w:tblpY="2171"/>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42"/>
        <w:gridCol w:w="709"/>
        <w:gridCol w:w="5831"/>
        <w:gridCol w:w="850"/>
      </w:tblGrid>
      <w:tr w:rsidR="00CA3AE9" w:rsidRPr="00CA3AE9" w14:paraId="49659682" w14:textId="77777777" w:rsidTr="00E67288">
        <w:trPr>
          <w:trHeight w:val="396"/>
          <w:jc w:val="center"/>
        </w:trPr>
        <w:tc>
          <w:tcPr>
            <w:tcW w:w="1242" w:type="dxa"/>
            <w:vAlign w:val="center"/>
          </w:tcPr>
          <w:p w14:paraId="567D7F18"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评分因素</w:t>
            </w:r>
          </w:p>
        </w:tc>
        <w:tc>
          <w:tcPr>
            <w:tcW w:w="709" w:type="dxa"/>
            <w:vAlign w:val="center"/>
          </w:tcPr>
          <w:p w14:paraId="27819E1A"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分值</w:t>
            </w:r>
          </w:p>
        </w:tc>
        <w:tc>
          <w:tcPr>
            <w:tcW w:w="5831" w:type="dxa"/>
            <w:vAlign w:val="center"/>
          </w:tcPr>
          <w:p w14:paraId="329B11E1"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评分标准</w:t>
            </w:r>
          </w:p>
        </w:tc>
        <w:tc>
          <w:tcPr>
            <w:tcW w:w="850" w:type="dxa"/>
          </w:tcPr>
          <w:p w14:paraId="0209B4B1" w14:textId="77777777" w:rsidR="00CA3AE9" w:rsidRPr="00CA3AE9" w:rsidRDefault="00CA3AE9" w:rsidP="00CA3AE9">
            <w:pPr>
              <w:ind w:firstLineChars="50" w:firstLine="120"/>
              <w:rPr>
                <w:rFonts w:ascii="仿宋" w:eastAsia="仿宋" w:hAnsi="仿宋" w:cs="华文仿宋"/>
                <w:b/>
                <w:bCs/>
                <w:sz w:val="24"/>
              </w:rPr>
            </w:pPr>
            <w:r w:rsidRPr="00CA3AE9">
              <w:rPr>
                <w:rFonts w:ascii="仿宋" w:eastAsia="仿宋" w:hAnsi="仿宋" w:cs="华文仿宋" w:hint="eastAsia"/>
                <w:b/>
                <w:bCs/>
                <w:sz w:val="24"/>
              </w:rPr>
              <w:t>得分</w:t>
            </w:r>
          </w:p>
        </w:tc>
      </w:tr>
      <w:tr w:rsidR="00CA3AE9" w:rsidRPr="00CA3AE9" w14:paraId="435997FB" w14:textId="77777777" w:rsidTr="00E67288">
        <w:trPr>
          <w:trHeight w:val="567"/>
          <w:jc w:val="center"/>
        </w:trPr>
        <w:tc>
          <w:tcPr>
            <w:tcW w:w="1242" w:type="dxa"/>
            <w:vAlign w:val="center"/>
          </w:tcPr>
          <w:p w14:paraId="594BD98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代理资质</w:t>
            </w:r>
          </w:p>
        </w:tc>
        <w:tc>
          <w:tcPr>
            <w:tcW w:w="709" w:type="dxa"/>
            <w:vAlign w:val="center"/>
          </w:tcPr>
          <w:p w14:paraId="4DE450B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10</w:t>
            </w:r>
          </w:p>
        </w:tc>
        <w:tc>
          <w:tcPr>
            <w:tcW w:w="5831" w:type="dxa"/>
            <w:vAlign w:val="center"/>
          </w:tcPr>
          <w:p w14:paraId="4AF9DD1D"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w:t>
            </w:r>
            <w:r w:rsidRPr="00CA3AE9">
              <w:rPr>
                <w:rFonts w:ascii="仿宋" w:eastAsia="仿宋" w:hAnsi="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r w:rsidRPr="00CA3AE9">
              <w:rPr>
                <w:rFonts w:ascii="仿宋" w:eastAsia="仿宋" w:hAnsi="仿宋" w:cs="华文仿宋" w:hint="eastAsia"/>
                <w:sz w:val="24"/>
              </w:rPr>
              <w:t xml:space="preserve"> </w:t>
            </w:r>
          </w:p>
          <w:p w14:paraId="6EA490CD"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（提供相关证明材料：中标通知书和该项目服务评价复印件加盖公章，服务评价需为优或好等积极评价。）</w:t>
            </w:r>
          </w:p>
        </w:tc>
        <w:tc>
          <w:tcPr>
            <w:tcW w:w="850" w:type="dxa"/>
          </w:tcPr>
          <w:p w14:paraId="3A53FE8F" w14:textId="77777777" w:rsidR="00CA3AE9" w:rsidRPr="00CA3AE9" w:rsidRDefault="00CA3AE9" w:rsidP="00CA3AE9">
            <w:pPr>
              <w:rPr>
                <w:rFonts w:ascii="仿宋" w:eastAsia="仿宋" w:hAnsi="仿宋" w:cs="华文仿宋"/>
                <w:sz w:val="24"/>
              </w:rPr>
            </w:pPr>
          </w:p>
        </w:tc>
      </w:tr>
      <w:tr w:rsidR="00CA3AE9" w:rsidRPr="00CA3AE9" w14:paraId="07BE15FB" w14:textId="77777777" w:rsidTr="00E67288">
        <w:trPr>
          <w:trHeight w:val="567"/>
          <w:jc w:val="center"/>
        </w:trPr>
        <w:tc>
          <w:tcPr>
            <w:tcW w:w="1242" w:type="dxa"/>
            <w:vAlign w:val="center"/>
          </w:tcPr>
          <w:p w14:paraId="5F283E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体系认证</w:t>
            </w:r>
          </w:p>
        </w:tc>
        <w:tc>
          <w:tcPr>
            <w:tcW w:w="709" w:type="dxa"/>
            <w:vAlign w:val="center"/>
          </w:tcPr>
          <w:p w14:paraId="25F1439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vAlign w:val="center"/>
          </w:tcPr>
          <w:p w14:paraId="33BB6C1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通过质量管理体系认证证书、环境管理体系认证证书、职业健康安全管理体系认证证书，</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p>
          <w:p w14:paraId="382FC0CC"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（提供相关证书复印件加盖比选申请人公章）</w:t>
            </w:r>
          </w:p>
        </w:tc>
        <w:tc>
          <w:tcPr>
            <w:tcW w:w="850" w:type="dxa"/>
          </w:tcPr>
          <w:p w14:paraId="1B041C4A" w14:textId="77777777" w:rsidR="00CA3AE9" w:rsidRPr="00CA3AE9" w:rsidRDefault="00CA3AE9" w:rsidP="00CA3AE9">
            <w:pPr>
              <w:rPr>
                <w:rFonts w:ascii="仿宋" w:eastAsia="仿宋" w:hAnsi="仿宋" w:cs="华文仿宋"/>
                <w:sz w:val="24"/>
              </w:rPr>
            </w:pPr>
          </w:p>
        </w:tc>
      </w:tr>
      <w:tr w:rsidR="00CA3AE9" w:rsidRPr="00CA3AE9" w14:paraId="778B9868" w14:textId="77777777" w:rsidTr="00E67288">
        <w:trPr>
          <w:trHeight w:val="567"/>
          <w:jc w:val="center"/>
        </w:trPr>
        <w:tc>
          <w:tcPr>
            <w:tcW w:w="1242" w:type="dxa"/>
            <w:tcBorders>
              <w:bottom w:val="single" w:sz="4" w:space="0" w:color="auto"/>
            </w:tcBorders>
            <w:vAlign w:val="center"/>
          </w:tcPr>
          <w:p w14:paraId="225E0285"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企业荣誉</w:t>
            </w:r>
          </w:p>
        </w:tc>
        <w:tc>
          <w:tcPr>
            <w:tcW w:w="709" w:type="dxa"/>
            <w:tcBorders>
              <w:bottom w:val="single" w:sz="4" w:space="0" w:color="auto"/>
            </w:tcBorders>
            <w:vAlign w:val="center"/>
          </w:tcPr>
          <w:p w14:paraId="0B9374F9"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vAlign w:val="center"/>
          </w:tcPr>
          <w:p w14:paraId="32FB20F7"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遴选申请人近三年曾获得行业协会颁发的工程招标代理相关荣誉</w:t>
            </w:r>
            <w:r w:rsidRPr="00CA3AE9">
              <w:rPr>
                <w:rFonts w:ascii="仿宋" w:eastAsia="仿宋" w:hAnsi="仿宋" w:cs="华文仿宋"/>
                <w:sz w:val="24"/>
              </w:rPr>
              <w:t>3项及以上得5分，每少一项扣2分，扣完为止。</w:t>
            </w:r>
          </w:p>
          <w:p w14:paraId="672C7985"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sz w:val="24"/>
              </w:rPr>
              <w:t>（提供相关荣誉证书或证明材料复印件加盖比选申请人公章）</w:t>
            </w:r>
          </w:p>
        </w:tc>
        <w:tc>
          <w:tcPr>
            <w:tcW w:w="850" w:type="dxa"/>
          </w:tcPr>
          <w:p w14:paraId="303EE2B2" w14:textId="77777777" w:rsidR="00CA3AE9" w:rsidRPr="00CA3AE9" w:rsidRDefault="00CA3AE9" w:rsidP="00CA3AE9">
            <w:pPr>
              <w:rPr>
                <w:rFonts w:ascii="仿宋" w:eastAsia="仿宋" w:hAnsi="仿宋" w:cs="华文仿宋"/>
                <w:sz w:val="24"/>
              </w:rPr>
            </w:pPr>
          </w:p>
        </w:tc>
      </w:tr>
      <w:tr w:rsidR="00CA3AE9" w:rsidRPr="00CA3AE9" w14:paraId="1A6422E7" w14:textId="77777777" w:rsidTr="00E67288">
        <w:trPr>
          <w:trHeight w:val="1265"/>
          <w:jc w:val="center"/>
        </w:trPr>
        <w:tc>
          <w:tcPr>
            <w:tcW w:w="1242" w:type="dxa"/>
            <w:vAlign w:val="center"/>
          </w:tcPr>
          <w:p w14:paraId="4162D48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办公配置</w:t>
            </w:r>
          </w:p>
        </w:tc>
        <w:tc>
          <w:tcPr>
            <w:tcW w:w="709" w:type="dxa"/>
            <w:vAlign w:val="center"/>
          </w:tcPr>
          <w:p w14:paraId="077F231F"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Pr>
          <w:p w14:paraId="33730FF7"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hint="eastAsia"/>
                <w:sz w:val="24"/>
              </w:rPr>
              <w:t>遴选申请人具有良好的本地化服务能力，在贵阳市</w:t>
            </w:r>
            <w:r w:rsidRPr="00CA3AE9">
              <w:rPr>
                <w:rFonts w:ascii="仿宋" w:eastAsia="仿宋" w:hAnsi="仿宋" w:cs="华文仿宋"/>
                <w:sz w:val="24"/>
              </w:rPr>
              <w:t>有固定的营业场所和</w:t>
            </w:r>
            <w:r w:rsidRPr="00CA3AE9">
              <w:rPr>
                <w:rFonts w:ascii="仿宋" w:eastAsia="仿宋" w:hAnsi="仿宋" w:cs="华文仿宋" w:hint="eastAsia"/>
                <w:sz w:val="24"/>
              </w:rPr>
              <w:t>相应的</w:t>
            </w:r>
            <w:r w:rsidRPr="00CA3AE9">
              <w:rPr>
                <w:rFonts w:ascii="仿宋" w:eastAsia="仿宋" w:hAnsi="仿宋" w:cs="华文仿宋"/>
                <w:sz w:val="24"/>
              </w:rPr>
              <w:t>办公设备、设施</w:t>
            </w:r>
            <w:r w:rsidRPr="00CA3AE9">
              <w:rPr>
                <w:rFonts w:ascii="仿宋" w:eastAsia="仿宋" w:hAnsi="仿宋" w:cs="华文仿宋" w:hint="eastAsia"/>
                <w:sz w:val="24"/>
              </w:rPr>
              <w:t>，得8分；有</w:t>
            </w:r>
            <w:r w:rsidRPr="00CA3AE9">
              <w:rPr>
                <w:rFonts w:ascii="仿宋" w:eastAsia="仿宋" w:hAnsi="仿宋" w:cs="华文仿宋"/>
                <w:sz w:val="24"/>
              </w:rPr>
              <w:t>开展代理业务所需的开标场所以及电子监控等</w:t>
            </w:r>
            <w:r w:rsidRPr="00CA3AE9">
              <w:rPr>
                <w:rFonts w:ascii="仿宋" w:eastAsia="仿宋" w:hAnsi="仿宋" w:cs="华文仿宋" w:hint="eastAsia"/>
                <w:sz w:val="24"/>
              </w:rPr>
              <w:t>，得2分。</w:t>
            </w:r>
          </w:p>
          <w:p w14:paraId="603836F1"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sz w:val="24"/>
              </w:rPr>
              <w:t>（提供租房协议、房产证书复印件</w:t>
            </w:r>
            <w:r w:rsidRPr="00CA3AE9">
              <w:rPr>
                <w:rFonts w:ascii="仿宋" w:eastAsia="仿宋" w:hAnsi="仿宋" w:cs="华文仿宋" w:hint="eastAsia"/>
                <w:sz w:val="24"/>
              </w:rPr>
              <w:t>、</w:t>
            </w:r>
            <w:r w:rsidRPr="00CA3AE9">
              <w:rPr>
                <w:rFonts w:ascii="仿宋" w:eastAsia="仿宋" w:hAnsi="仿宋" w:cs="华文仿宋"/>
                <w:sz w:val="24"/>
              </w:rPr>
              <w:t>设备一览表及对应分区场地实景照片</w:t>
            </w:r>
            <w:r w:rsidRPr="00CA3AE9">
              <w:rPr>
                <w:rFonts w:ascii="仿宋" w:eastAsia="仿宋" w:hAnsi="仿宋" w:cs="华文仿宋" w:hint="eastAsia"/>
                <w:sz w:val="24"/>
              </w:rPr>
              <w:t>等</w:t>
            </w:r>
            <w:r w:rsidRPr="00CA3AE9">
              <w:rPr>
                <w:rFonts w:ascii="仿宋" w:eastAsia="仿宋" w:hAnsi="仿宋" w:cs="华文仿宋"/>
                <w:sz w:val="24"/>
              </w:rPr>
              <w:t>加盖公章）。</w:t>
            </w:r>
          </w:p>
        </w:tc>
        <w:tc>
          <w:tcPr>
            <w:tcW w:w="850" w:type="dxa"/>
          </w:tcPr>
          <w:p w14:paraId="67A0AEF0" w14:textId="77777777" w:rsidR="00CA3AE9" w:rsidRPr="00CA3AE9" w:rsidRDefault="00CA3AE9" w:rsidP="00CA3AE9">
            <w:pPr>
              <w:jc w:val="center"/>
              <w:rPr>
                <w:rFonts w:ascii="仿宋" w:eastAsia="仿宋" w:hAnsi="仿宋" w:cs="华文仿宋"/>
                <w:sz w:val="24"/>
              </w:rPr>
            </w:pPr>
          </w:p>
        </w:tc>
      </w:tr>
      <w:tr w:rsidR="00CA3AE9" w:rsidRPr="00CA3AE9" w14:paraId="17973161" w14:textId="77777777" w:rsidTr="00E67288">
        <w:trPr>
          <w:trHeight w:val="804"/>
          <w:jc w:val="center"/>
        </w:trPr>
        <w:tc>
          <w:tcPr>
            <w:tcW w:w="1242" w:type="dxa"/>
            <w:vMerge w:val="restart"/>
            <w:tcBorders>
              <w:top w:val="single" w:sz="4" w:space="0" w:color="auto"/>
            </w:tcBorders>
            <w:vAlign w:val="center"/>
          </w:tcPr>
          <w:p w14:paraId="0E9BB91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人员配置</w:t>
            </w:r>
          </w:p>
        </w:tc>
        <w:tc>
          <w:tcPr>
            <w:tcW w:w="709" w:type="dxa"/>
            <w:vMerge w:val="restart"/>
            <w:tcBorders>
              <w:top w:val="single" w:sz="4" w:space="0" w:color="auto"/>
            </w:tcBorders>
            <w:vAlign w:val="center"/>
          </w:tcPr>
          <w:p w14:paraId="07191BB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Borders>
              <w:bottom w:val="single" w:sz="4" w:space="0" w:color="auto"/>
            </w:tcBorders>
            <w:vAlign w:val="center"/>
          </w:tcPr>
          <w:p w14:paraId="6948622A"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w:t>
            </w:r>
            <w:r w:rsidRPr="00CA3AE9">
              <w:rPr>
                <w:rFonts w:ascii="仿宋" w:eastAsia="仿宋" w:hAnsi="仿宋" w:cs="华文仿宋"/>
                <w:sz w:val="24"/>
              </w:rPr>
              <w:t>4</w:t>
            </w:r>
            <w:r w:rsidRPr="00CA3AE9">
              <w:rPr>
                <w:rFonts w:ascii="仿宋" w:eastAsia="仿宋" w:hAnsi="仿宋" w:cs="华文仿宋" w:hint="eastAsia"/>
                <w:sz w:val="24"/>
              </w:rPr>
              <w:t>分）：项目负责人在公司从事工程招标代理工作5年，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18EAD1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项目组成员（</w:t>
            </w:r>
            <w:r w:rsidRPr="00CA3AE9">
              <w:rPr>
                <w:rFonts w:ascii="仿宋" w:eastAsia="仿宋" w:hAnsi="仿宋" w:cs="华文仿宋"/>
                <w:sz w:val="24"/>
              </w:rPr>
              <w:t>4</w:t>
            </w:r>
            <w:r w:rsidRPr="00CA3AE9">
              <w:rPr>
                <w:rFonts w:ascii="仿宋" w:eastAsia="仿宋" w:hAnsi="仿宋" w:cs="华文仿宋" w:hint="eastAsia"/>
                <w:sz w:val="24"/>
              </w:rPr>
              <w:t>分）：项目组成员在公司从事工程招标代理工作3年，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037AD3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项目负责人及项目组成员均需获得继续教育培训合格证书（有效期内）复印件（培训合格证书上的代理机构名称与遴选申请人营业执照上的名称一致）。</w:t>
            </w:r>
          </w:p>
        </w:tc>
        <w:tc>
          <w:tcPr>
            <w:tcW w:w="850" w:type="dxa"/>
            <w:tcBorders>
              <w:bottom w:val="single" w:sz="4" w:space="0" w:color="auto"/>
            </w:tcBorders>
          </w:tcPr>
          <w:p w14:paraId="1A17A164" w14:textId="77777777" w:rsidR="00CA3AE9" w:rsidRPr="00CA3AE9" w:rsidRDefault="00CA3AE9" w:rsidP="00CA3AE9">
            <w:pPr>
              <w:kinsoku w:val="0"/>
              <w:wordWrap w:val="0"/>
              <w:spacing w:line="0" w:lineRule="atLeast"/>
              <w:rPr>
                <w:rFonts w:ascii="仿宋" w:eastAsia="仿宋" w:hAnsi="仿宋" w:cs="华文仿宋"/>
                <w:sz w:val="24"/>
              </w:rPr>
            </w:pPr>
          </w:p>
        </w:tc>
      </w:tr>
      <w:tr w:rsidR="00CA3AE9" w:rsidRPr="00CA3AE9" w14:paraId="3B99A902" w14:textId="77777777" w:rsidTr="00E67288">
        <w:trPr>
          <w:trHeight w:val="684"/>
          <w:jc w:val="center"/>
        </w:trPr>
        <w:tc>
          <w:tcPr>
            <w:tcW w:w="1242" w:type="dxa"/>
            <w:vMerge/>
            <w:vAlign w:val="center"/>
          </w:tcPr>
          <w:p w14:paraId="1E4E049F" w14:textId="77777777" w:rsidR="00CA3AE9" w:rsidRPr="00CA3AE9" w:rsidRDefault="00CA3AE9" w:rsidP="00CA3AE9">
            <w:pPr>
              <w:rPr>
                <w:rFonts w:ascii="仿宋" w:eastAsia="仿宋" w:hAnsi="仿宋" w:cs="华文仿宋"/>
                <w:color w:val="000000"/>
                <w:sz w:val="24"/>
              </w:rPr>
            </w:pPr>
          </w:p>
        </w:tc>
        <w:tc>
          <w:tcPr>
            <w:tcW w:w="709" w:type="dxa"/>
            <w:vMerge/>
            <w:vAlign w:val="center"/>
          </w:tcPr>
          <w:p w14:paraId="32140BF3" w14:textId="77777777" w:rsidR="00CA3AE9" w:rsidRPr="00CA3AE9" w:rsidRDefault="00CA3AE9" w:rsidP="00CA3AE9">
            <w:pPr>
              <w:rPr>
                <w:rFonts w:ascii="仿宋" w:eastAsia="仿宋" w:hAnsi="仿宋" w:cs="华文仿宋"/>
                <w:color w:val="000000"/>
                <w:sz w:val="24"/>
              </w:rPr>
            </w:pPr>
          </w:p>
        </w:tc>
        <w:tc>
          <w:tcPr>
            <w:tcW w:w="5831" w:type="dxa"/>
            <w:tcBorders>
              <w:top w:val="single" w:sz="4" w:space="0" w:color="auto"/>
            </w:tcBorders>
            <w:vAlign w:val="center"/>
          </w:tcPr>
          <w:p w14:paraId="461B27FE"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除“一般资格要求”中5名专职从业人员外，每提供1名从业证明资料得</w:t>
            </w:r>
            <w:r w:rsidRPr="00CA3AE9">
              <w:rPr>
                <w:rFonts w:ascii="仿宋" w:eastAsia="仿宋" w:hAnsi="仿宋" w:cs="华文仿宋"/>
                <w:color w:val="000000"/>
                <w:sz w:val="24"/>
              </w:rPr>
              <w:t>0.5</w:t>
            </w:r>
            <w:r w:rsidRPr="00CA3AE9">
              <w:rPr>
                <w:rFonts w:ascii="仿宋" w:eastAsia="仿宋" w:hAnsi="仿宋" w:cs="华文仿宋" w:hint="eastAsia"/>
                <w:color w:val="000000"/>
                <w:sz w:val="24"/>
              </w:rPr>
              <w:t>分，最多得</w:t>
            </w:r>
            <w:r w:rsidRPr="00CA3AE9">
              <w:rPr>
                <w:rFonts w:ascii="仿宋" w:eastAsia="仿宋" w:hAnsi="仿宋" w:cs="华文仿宋"/>
                <w:color w:val="000000"/>
                <w:sz w:val="24"/>
              </w:rPr>
              <w:t>2</w:t>
            </w:r>
            <w:r w:rsidRPr="00CA3AE9">
              <w:rPr>
                <w:rFonts w:ascii="仿宋" w:eastAsia="仿宋" w:hAnsi="仿宋" w:cs="华文仿宋" w:hint="eastAsia"/>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50" w:type="dxa"/>
            <w:tcBorders>
              <w:top w:val="single" w:sz="4" w:space="0" w:color="auto"/>
            </w:tcBorders>
          </w:tcPr>
          <w:p w14:paraId="1ADA1664" w14:textId="77777777" w:rsidR="00CA3AE9" w:rsidRPr="00CA3AE9" w:rsidRDefault="00CA3AE9" w:rsidP="00CA3AE9">
            <w:pPr>
              <w:rPr>
                <w:rFonts w:ascii="仿宋" w:eastAsia="仿宋" w:hAnsi="仿宋" w:cs="华文仿宋"/>
                <w:color w:val="000000"/>
                <w:sz w:val="24"/>
              </w:rPr>
            </w:pPr>
          </w:p>
        </w:tc>
      </w:tr>
      <w:tr w:rsidR="00CA3AE9" w:rsidRPr="00CA3AE9" w14:paraId="3CB86AB4" w14:textId="77777777" w:rsidTr="00E67288">
        <w:trPr>
          <w:trHeight w:val="684"/>
          <w:jc w:val="center"/>
        </w:trPr>
        <w:tc>
          <w:tcPr>
            <w:tcW w:w="1242" w:type="dxa"/>
            <w:vAlign w:val="center"/>
          </w:tcPr>
          <w:p w14:paraId="10F591C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企业信誉</w:t>
            </w:r>
          </w:p>
        </w:tc>
        <w:tc>
          <w:tcPr>
            <w:tcW w:w="709" w:type="dxa"/>
            <w:vAlign w:val="center"/>
          </w:tcPr>
          <w:p w14:paraId="37E6A09D"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tcBorders>
              <w:top w:val="single" w:sz="4" w:space="0" w:color="auto"/>
            </w:tcBorders>
            <w:vAlign w:val="center"/>
          </w:tcPr>
          <w:p w14:paraId="25AC83A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近三年以来代理业务工作中未出现有效投诉、违法（包含工作人员违法）情况的得</w:t>
            </w:r>
            <w:r w:rsidRPr="00CA3AE9">
              <w:rPr>
                <w:rFonts w:ascii="仿宋" w:eastAsia="仿宋" w:hAnsi="仿宋" w:cs="华文仿宋"/>
                <w:sz w:val="24"/>
              </w:rPr>
              <w:t>5</w:t>
            </w:r>
            <w:r w:rsidRPr="00CA3AE9">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sz="4" w:space="0" w:color="auto"/>
            </w:tcBorders>
          </w:tcPr>
          <w:p w14:paraId="66433E43" w14:textId="77777777" w:rsidR="00CA3AE9" w:rsidRPr="00CA3AE9" w:rsidRDefault="00CA3AE9" w:rsidP="00CA3AE9">
            <w:pPr>
              <w:rPr>
                <w:rFonts w:ascii="仿宋" w:eastAsia="仿宋" w:hAnsi="仿宋" w:cs="华文仿宋"/>
                <w:sz w:val="24"/>
              </w:rPr>
            </w:pPr>
          </w:p>
        </w:tc>
      </w:tr>
      <w:tr w:rsidR="00CA3AE9" w:rsidRPr="00CA3AE9" w14:paraId="4042CFA4" w14:textId="77777777" w:rsidTr="00E67288">
        <w:trPr>
          <w:trHeight w:val="684"/>
          <w:jc w:val="center"/>
        </w:trPr>
        <w:tc>
          <w:tcPr>
            <w:tcW w:w="1242" w:type="dxa"/>
            <w:vAlign w:val="center"/>
          </w:tcPr>
          <w:p w14:paraId="09E2577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代理业绩</w:t>
            </w:r>
          </w:p>
          <w:p w14:paraId="4B42C63A" w14:textId="77777777" w:rsidR="00CA3AE9" w:rsidRPr="00CA3AE9" w:rsidRDefault="00CA3AE9" w:rsidP="00CA3AE9">
            <w:pPr>
              <w:jc w:val="center"/>
              <w:rPr>
                <w:rFonts w:ascii="仿宋" w:eastAsia="仿宋" w:hAnsi="仿宋" w:cs="华文仿宋"/>
                <w:color w:val="000000"/>
                <w:sz w:val="24"/>
              </w:rPr>
            </w:pPr>
          </w:p>
        </w:tc>
        <w:tc>
          <w:tcPr>
            <w:tcW w:w="709" w:type="dxa"/>
            <w:vAlign w:val="center"/>
          </w:tcPr>
          <w:p w14:paraId="5BBB6FE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40C163D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遴选申请人具有丰富的招标代理经验，提供近三年以来代理的单一招标编号下中标金额达到2000万及以上的工程招标代理业绩5个。</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p>
          <w:p w14:paraId="561FDDEF" w14:textId="77777777" w:rsidR="00CA3AE9" w:rsidRPr="00CA3AE9" w:rsidRDefault="00CA3AE9" w:rsidP="00CA3AE9">
            <w:pPr>
              <w:rPr>
                <w:rFonts w:ascii="仿宋" w:eastAsia="仿宋" w:hAnsi="仿宋" w:cs="华文仿宋"/>
                <w:strike/>
                <w:color w:val="000000"/>
                <w:sz w:val="24"/>
              </w:rPr>
            </w:pPr>
            <w:r w:rsidRPr="00CA3AE9">
              <w:rPr>
                <w:rFonts w:ascii="仿宋" w:eastAsia="仿宋" w:hAnsi="仿宋" w:cs="华文仿宋" w:hint="eastAsia"/>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sz="4" w:space="0" w:color="auto"/>
            </w:tcBorders>
          </w:tcPr>
          <w:p w14:paraId="1F9207D2" w14:textId="77777777" w:rsidR="00CA3AE9" w:rsidRPr="00CA3AE9" w:rsidRDefault="00CA3AE9" w:rsidP="00CA3AE9">
            <w:pPr>
              <w:rPr>
                <w:rFonts w:ascii="仿宋" w:eastAsia="仿宋" w:hAnsi="仿宋" w:cs="华文仿宋"/>
                <w:sz w:val="24"/>
              </w:rPr>
            </w:pPr>
          </w:p>
        </w:tc>
      </w:tr>
      <w:tr w:rsidR="00CA3AE9" w:rsidRPr="00CA3AE9" w14:paraId="3B2DDD66" w14:textId="77777777" w:rsidTr="00E67288">
        <w:trPr>
          <w:trHeight w:val="684"/>
          <w:jc w:val="center"/>
        </w:trPr>
        <w:tc>
          <w:tcPr>
            <w:tcW w:w="1242" w:type="dxa"/>
            <w:vAlign w:val="center"/>
          </w:tcPr>
          <w:p w14:paraId="5E24A3F0"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代理方案</w:t>
            </w:r>
          </w:p>
        </w:tc>
        <w:tc>
          <w:tcPr>
            <w:tcW w:w="709" w:type="dxa"/>
            <w:vAlign w:val="center"/>
          </w:tcPr>
          <w:p w14:paraId="3EB214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50C7F0B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根据项目情况制定代理方案，好得1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216BAF39" w14:textId="77777777" w:rsidR="00CA3AE9" w:rsidRPr="00CA3AE9" w:rsidRDefault="00CA3AE9" w:rsidP="00CA3AE9">
            <w:pPr>
              <w:rPr>
                <w:rFonts w:ascii="仿宋" w:eastAsia="仿宋" w:hAnsi="仿宋" w:cs="华文仿宋"/>
                <w:sz w:val="24"/>
              </w:rPr>
            </w:pPr>
          </w:p>
        </w:tc>
      </w:tr>
      <w:tr w:rsidR="00CA3AE9" w:rsidRPr="00CA3AE9" w14:paraId="0273BB45" w14:textId="77777777" w:rsidTr="00E67288">
        <w:trPr>
          <w:trHeight w:val="684"/>
          <w:jc w:val="center"/>
        </w:trPr>
        <w:tc>
          <w:tcPr>
            <w:tcW w:w="1242" w:type="dxa"/>
            <w:vAlign w:val="center"/>
          </w:tcPr>
          <w:p w14:paraId="699354A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方案阐述</w:t>
            </w:r>
          </w:p>
        </w:tc>
        <w:tc>
          <w:tcPr>
            <w:tcW w:w="709" w:type="dxa"/>
            <w:vAlign w:val="center"/>
          </w:tcPr>
          <w:p w14:paraId="5423E9F4"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00D31A93"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由本项目负责人现场进行代理方案阐述。根据现场代理方案阐述情况：好得1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分，项目负责人不到场阐述不得分。</w:t>
            </w:r>
          </w:p>
        </w:tc>
        <w:tc>
          <w:tcPr>
            <w:tcW w:w="850" w:type="dxa"/>
            <w:tcBorders>
              <w:top w:val="single" w:sz="4" w:space="0" w:color="auto"/>
            </w:tcBorders>
          </w:tcPr>
          <w:p w14:paraId="3DAF2037" w14:textId="77777777" w:rsidR="00CA3AE9" w:rsidRPr="00CA3AE9" w:rsidRDefault="00CA3AE9" w:rsidP="00CA3AE9">
            <w:pPr>
              <w:rPr>
                <w:rFonts w:ascii="仿宋" w:eastAsia="仿宋" w:hAnsi="仿宋" w:cs="华文仿宋"/>
                <w:sz w:val="24"/>
              </w:rPr>
            </w:pPr>
          </w:p>
        </w:tc>
      </w:tr>
      <w:tr w:rsidR="00CA3AE9" w:rsidRPr="00CA3AE9" w14:paraId="17291402" w14:textId="77777777" w:rsidTr="00E67288">
        <w:trPr>
          <w:trHeight w:val="684"/>
          <w:jc w:val="center"/>
        </w:trPr>
        <w:tc>
          <w:tcPr>
            <w:tcW w:w="1242" w:type="dxa"/>
            <w:vAlign w:val="center"/>
          </w:tcPr>
          <w:p w14:paraId="2CE40A7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进度控制</w:t>
            </w:r>
          </w:p>
        </w:tc>
        <w:tc>
          <w:tcPr>
            <w:tcW w:w="709" w:type="dxa"/>
            <w:vAlign w:val="center"/>
          </w:tcPr>
          <w:p w14:paraId="4372BDF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23EDAC4E"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根据项目时间要求制定进度控制措施，好得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6FF7F96F" w14:textId="77777777" w:rsidR="00CA3AE9" w:rsidRPr="00CA3AE9" w:rsidRDefault="00CA3AE9" w:rsidP="00CA3AE9">
            <w:pPr>
              <w:rPr>
                <w:rFonts w:ascii="仿宋" w:eastAsia="仿宋" w:hAnsi="仿宋" w:cs="华文仿宋"/>
                <w:sz w:val="24"/>
              </w:rPr>
            </w:pPr>
          </w:p>
        </w:tc>
      </w:tr>
      <w:tr w:rsidR="00CA3AE9" w:rsidRPr="00CA3AE9" w14:paraId="75A99861" w14:textId="77777777" w:rsidTr="00E67288">
        <w:trPr>
          <w:trHeight w:val="684"/>
          <w:jc w:val="center"/>
        </w:trPr>
        <w:tc>
          <w:tcPr>
            <w:tcW w:w="1242" w:type="dxa"/>
            <w:vAlign w:val="center"/>
          </w:tcPr>
          <w:p w14:paraId="1DF14DCC"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质量保证</w:t>
            </w:r>
          </w:p>
        </w:tc>
        <w:tc>
          <w:tcPr>
            <w:tcW w:w="709" w:type="dxa"/>
            <w:vAlign w:val="center"/>
          </w:tcPr>
          <w:p w14:paraId="4D424002"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019E6FB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根据项目情况合理制定采购文件编制质量保证措施，好得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36304A92" w14:textId="77777777" w:rsidR="00CA3AE9" w:rsidRPr="00CA3AE9" w:rsidRDefault="00CA3AE9" w:rsidP="00CA3AE9">
            <w:pPr>
              <w:rPr>
                <w:rFonts w:ascii="仿宋" w:eastAsia="仿宋" w:hAnsi="仿宋" w:cs="华文仿宋"/>
                <w:sz w:val="24"/>
              </w:rPr>
            </w:pPr>
          </w:p>
        </w:tc>
      </w:tr>
      <w:tr w:rsidR="00CA3AE9" w:rsidRPr="00CA3AE9" w14:paraId="1DFAC695" w14:textId="77777777" w:rsidTr="00E67288">
        <w:trPr>
          <w:trHeight w:val="684"/>
          <w:jc w:val="center"/>
        </w:trPr>
        <w:tc>
          <w:tcPr>
            <w:tcW w:w="1242" w:type="dxa"/>
            <w:vAlign w:val="center"/>
          </w:tcPr>
          <w:p w14:paraId="0647C8A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服务能力</w:t>
            </w:r>
          </w:p>
        </w:tc>
        <w:tc>
          <w:tcPr>
            <w:tcW w:w="709" w:type="dxa"/>
            <w:vAlign w:val="center"/>
          </w:tcPr>
          <w:p w14:paraId="0AE8D16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color w:val="000000"/>
                <w:sz w:val="24"/>
              </w:rPr>
              <w:t>10</w:t>
            </w:r>
          </w:p>
        </w:tc>
        <w:tc>
          <w:tcPr>
            <w:tcW w:w="5831" w:type="dxa"/>
            <w:tcBorders>
              <w:top w:val="single" w:sz="4" w:space="0" w:color="auto"/>
              <w:bottom w:val="single" w:sz="4" w:space="0" w:color="auto"/>
            </w:tcBorders>
          </w:tcPr>
          <w:p w14:paraId="20B570F9"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有效服务本项目能力综合评价：</w:t>
            </w:r>
            <w:r w:rsidRPr="00CA3AE9">
              <w:rPr>
                <w:rFonts w:ascii="仿宋" w:eastAsia="仿宋" w:hAnsi="仿宋" w:cs="华文仿宋" w:hint="eastAsia"/>
                <w:sz w:val="24"/>
              </w:rPr>
              <w:t>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bottom w:val="single" w:sz="4" w:space="0" w:color="auto"/>
            </w:tcBorders>
          </w:tcPr>
          <w:p w14:paraId="6BBBC829" w14:textId="77777777" w:rsidR="00CA3AE9" w:rsidRPr="00CA3AE9" w:rsidRDefault="00CA3AE9" w:rsidP="00CA3AE9">
            <w:pPr>
              <w:rPr>
                <w:rFonts w:ascii="仿宋" w:eastAsia="仿宋" w:hAnsi="仿宋" w:cs="华文仿宋"/>
                <w:color w:val="000000"/>
                <w:sz w:val="24"/>
              </w:rPr>
            </w:pPr>
          </w:p>
        </w:tc>
      </w:tr>
      <w:tr w:rsidR="00CA3AE9" w:rsidRPr="00CA3AE9" w14:paraId="74FA8372" w14:textId="77777777" w:rsidTr="00E67288">
        <w:trPr>
          <w:trHeight w:val="684"/>
          <w:jc w:val="center"/>
        </w:trPr>
        <w:tc>
          <w:tcPr>
            <w:tcW w:w="7782" w:type="dxa"/>
            <w:gridSpan w:val="3"/>
            <w:vAlign w:val="center"/>
          </w:tcPr>
          <w:p w14:paraId="38A0F502"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color w:val="000000"/>
                <w:sz w:val="24"/>
              </w:rPr>
              <w:t xml:space="preserve">合 </w:t>
            </w:r>
            <w:r w:rsidRPr="00CA3AE9">
              <w:rPr>
                <w:rFonts w:ascii="仿宋" w:eastAsia="仿宋" w:hAnsi="仿宋" w:cs="华文仿宋"/>
                <w:b/>
                <w:bCs/>
                <w:color w:val="000000"/>
                <w:sz w:val="24"/>
              </w:rPr>
              <w:t xml:space="preserve">   </w:t>
            </w:r>
            <w:r w:rsidRPr="00CA3AE9">
              <w:rPr>
                <w:rFonts w:ascii="仿宋" w:eastAsia="仿宋" w:hAnsi="仿宋" w:cs="华文仿宋" w:hint="eastAsia"/>
                <w:b/>
                <w:bCs/>
                <w:color w:val="000000"/>
                <w:sz w:val="24"/>
              </w:rPr>
              <w:t>计</w:t>
            </w:r>
          </w:p>
        </w:tc>
        <w:tc>
          <w:tcPr>
            <w:tcW w:w="850" w:type="dxa"/>
            <w:tcBorders>
              <w:top w:val="single" w:sz="4" w:space="0" w:color="auto"/>
            </w:tcBorders>
          </w:tcPr>
          <w:p w14:paraId="11E40E05" w14:textId="77777777" w:rsidR="00CA3AE9" w:rsidRPr="00CA3AE9" w:rsidRDefault="00CA3AE9" w:rsidP="00CA3AE9">
            <w:pPr>
              <w:rPr>
                <w:rFonts w:ascii="仿宋" w:eastAsia="仿宋" w:hAnsi="仿宋" w:cs="华文仿宋"/>
                <w:color w:val="000000"/>
                <w:sz w:val="24"/>
              </w:rPr>
            </w:pPr>
          </w:p>
        </w:tc>
      </w:tr>
    </w:tbl>
    <w:p w14:paraId="49919E01" w14:textId="77777777" w:rsidR="00CA3AE9" w:rsidRPr="00CA3AE9" w:rsidRDefault="00CA3AE9" w:rsidP="00CA3AE9">
      <w:pPr>
        <w:jc w:val="center"/>
      </w:pPr>
    </w:p>
    <w:p w14:paraId="72677449" w14:textId="77777777" w:rsidR="00CA3AE9" w:rsidRPr="00CA3AE9" w:rsidRDefault="00CA3AE9" w:rsidP="00CA3AE9">
      <w:pPr>
        <w:rPr>
          <w:rFonts w:ascii="仿宋" w:eastAsia="仿宋" w:hAnsi="仿宋" w:cs="华文仿宋"/>
          <w:b/>
          <w:bCs/>
          <w:color w:val="000000"/>
          <w:sz w:val="24"/>
        </w:rPr>
      </w:pPr>
    </w:p>
    <w:p w14:paraId="05E51241" w14:textId="77777777" w:rsidR="00CA3AE9" w:rsidRPr="00CA3AE9" w:rsidRDefault="00CA3AE9" w:rsidP="00CA3AE9">
      <w:pPr>
        <w:rPr>
          <w:rFonts w:ascii="仿宋" w:eastAsia="仿宋" w:hAnsi="仿宋" w:cs="华文仿宋"/>
          <w:b/>
          <w:bCs/>
          <w:color w:val="000000"/>
          <w:sz w:val="28"/>
          <w:szCs w:val="28"/>
        </w:rPr>
      </w:pPr>
      <w:r w:rsidRPr="00CA3AE9">
        <w:rPr>
          <w:rFonts w:ascii="仿宋" w:eastAsia="仿宋" w:hAnsi="仿宋" w:cs="华文仿宋" w:hint="eastAsia"/>
          <w:b/>
          <w:bCs/>
          <w:color w:val="000000"/>
          <w:sz w:val="28"/>
          <w:szCs w:val="28"/>
        </w:rPr>
        <w:t xml:space="preserve">评分人： </w:t>
      </w:r>
      <w:r w:rsidRPr="00CA3AE9">
        <w:rPr>
          <w:rFonts w:ascii="仿宋" w:eastAsia="仿宋" w:hAnsi="仿宋" w:cs="华文仿宋"/>
          <w:b/>
          <w:bCs/>
          <w:color w:val="000000"/>
          <w:sz w:val="28"/>
          <w:szCs w:val="28"/>
        </w:rPr>
        <w:t xml:space="preserve">                            </w:t>
      </w:r>
      <w:r w:rsidRPr="00CA3AE9">
        <w:rPr>
          <w:rFonts w:ascii="仿宋" w:eastAsia="仿宋" w:hAnsi="仿宋" w:cs="华文仿宋" w:hint="eastAsia"/>
          <w:b/>
          <w:bCs/>
          <w:color w:val="000000"/>
          <w:sz w:val="28"/>
          <w:szCs w:val="28"/>
        </w:rPr>
        <w:t>日期：</w:t>
      </w:r>
    </w:p>
    <w:p w14:paraId="4F3D730F" w14:textId="3FF9F34C" w:rsidR="005B6B7E" w:rsidRDefault="005B6B7E" w:rsidP="00613F65">
      <w:pPr>
        <w:ind w:firstLineChars="100" w:firstLine="210"/>
        <w:outlineLvl w:val="0"/>
      </w:pPr>
    </w:p>
    <w:p w14:paraId="1844B2B4" w14:textId="77777777" w:rsidR="007D7011" w:rsidRPr="005B6B7E" w:rsidRDefault="007D7011"/>
    <w:sectPr w:rsidR="007D7011" w:rsidRPr="005B6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EAF6" w14:textId="77777777" w:rsidR="00126D1C" w:rsidRDefault="00126D1C" w:rsidP="005B6B7E">
      <w:r>
        <w:separator/>
      </w:r>
    </w:p>
  </w:endnote>
  <w:endnote w:type="continuationSeparator" w:id="0">
    <w:p w14:paraId="30B93A41" w14:textId="77777777" w:rsidR="00126D1C" w:rsidRDefault="00126D1C" w:rsidP="005B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5B0CF" w14:textId="77777777" w:rsidR="00126D1C" w:rsidRDefault="00126D1C" w:rsidP="005B6B7E">
      <w:r>
        <w:separator/>
      </w:r>
    </w:p>
  </w:footnote>
  <w:footnote w:type="continuationSeparator" w:id="0">
    <w:p w14:paraId="574C74AC" w14:textId="77777777" w:rsidR="00126D1C" w:rsidRDefault="00126D1C" w:rsidP="005B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ED"/>
    <w:rsid w:val="0007482E"/>
    <w:rsid w:val="00126D1C"/>
    <w:rsid w:val="001A5F61"/>
    <w:rsid w:val="00281964"/>
    <w:rsid w:val="00366974"/>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313DB"/>
    <w:rsid w:val="00CA3AE9"/>
    <w:rsid w:val="00D579FD"/>
    <w:rsid w:val="00E159AC"/>
    <w:rsid w:val="00E4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3DE0B"/>
  <w15:chartTrackingRefBased/>
  <w15:docId w15:val="{7D3A676B-E69D-4057-9E0C-0FFDEFE6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B7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B6B7E"/>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6B7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5B6B7E"/>
    <w:rPr>
      <w:kern w:val="2"/>
      <w:sz w:val="18"/>
      <w:szCs w:val="18"/>
    </w:rPr>
  </w:style>
  <w:style w:type="paragraph" w:styleId="a5">
    <w:name w:val="footer"/>
    <w:basedOn w:val="a"/>
    <w:link w:val="a6"/>
    <w:rsid w:val="005B6B7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5B6B7E"/>
    <w:rPr>
      <w:kern w:val="2"/>
      <w:sz w:val="18"/>
      <w:szCs w:val="18"/>
    </w:rPr>
  </w:style>
  <w:style w:type="character" w:customStyle="1" w:styleId="10">
    <w:name w:val="标题 1 字符"/>
    <w:basedOn w:val="a0"/>
    <w:link w:val="1"/>
    <w:uiPriority w:val="9"/>
    <w:qFormat/>
    <w:rsid w:val="005B6B7E"/>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19</cp:revision>
  <dcterms:created xsi:type="dcterms:W3CDTF">2020-04-10T07:12:00Z</dcterms:created>
  <dcterms:modified xsi:type="dcterms:W3CDTF">2020-04-20T06:53:00Z</dcterms:modified>
</cp:coreProperties>
</file>