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B88" w:rsidRDefault="00037B88">
      <w:pPr>
        <w:jc w:val="center"/>
        <w:rPr>
          <w:rStyle w:val="10"/>
          <w:rFonts w:ascii="仿宋" w:eastAsia="仿宋" w:hAnsi="仿宋"/>
        </w:rPr>
      </w:pPr>
      <w:bookmarkStart w:id="0" w:name="_Hlk67316471"/>
      <w:r w:rsidRPr="00037B88">
        <w:rPr>
          <w:rStyle w:val="10"/>
          <w:rFonts w:ascii="仿宋" w:eastAsia="仿宋" w:hAnsi="仿宋" w:hint="eastAsia"/>
        </w:rPr>
        <w:t>贵州商学院白云新校区二期工程项目体育馆施工及监理</w:t>
      </w:r>
    </w:p>
    <w:p w:rsidR="00201EAC" w:rsidRDefault="00037B88">
      <w:pPr>
        <w:jc w:val="center"/>
        <w:rPr>
          <w:rFonts w:ascii="仿宋" w:eastAsia="仿宋" w:hAnsi="仿宋" w:cs="华文仿宋"/>
          <w:sz w:val="28"/>
          <w:szCs w:val="28"/>
        </w:rPr>
      </w:pPr>
      <w:r w:rsidRPr="00037B88">
        <w:rPr>
          <w:rStyle w:val="10"/>
          <w:rFonts w:ascii="仿宋" w:eastAsia="仿宋" w:hAnsi="仿宋" w:hint="eastAsia"/>
        </w:rPr>
        <w:t>招标代理机构遴选</w:t>
      </w:r>
      <w:bookmarkEnd w:id="0"/>
      <w:r w:rsidR="00EC67AB">
        <w:rPr>
          <w:rStyle w:val="10"/>
          <w:rFonts w:ascii="仿宋" w:eastAsia="仿宋" w:hAnsi="仿宋" w:hint="eastAsia"/>
        </w:rPr>
        <w:t>公告</w:t>
      </w:r>
    </w:p>
    <w:p w:rsidR="00201EAC" w:rsidRPr="00037B88" w:rsidRDefault="00EC67AB" w:rsidP="00037B88">
      <w:pPr>
        <w:ind w:firstLineChars="200" w:firstLine="560"/>
        <w:jc w:val="left"/>
        <w:rPr>
          <w:rFonts w:ascii="仿宋" w:eastAsia="仿宋" w:hAnsi="仿宋" w:cs="华文仿宋"/>
          <w:sz w:val="28"/>
          <w:szCs w:val="28"/>
        </w:rPr>
      </w:pPr>
      <w:r>
        <w:rPr>
          <w:rFonts w:ascii="仿宋" w:eastAsia="仿宋" w:hAnsi="仿宋" w:cs="华文仿宋" w:hint="eastAsia"/>
          <w:sz w:val="28"/>
          <w:szCs w:val="28"/>
        </w:rPr>
        <w:t>我院近期拟实施</w:t>
      </w:r>
      <w:r w:rsidR="00037B88" w:rsidRPr="00037B88">
        <w:rPr>
          <w:rFonts w:ascii="仿宋" w:eastAsia="仿宋" w:hAnsi="仿宋" w:cs="华文仿宋" w:hint="eastAsia"/>
          <w:sz w:val="28"/>
          <w:szCs w:val="28"/>
        </w:rPr>
        <w:t>贵州商学院白云新校区二期工程项目体育馆施工及监理招标代理机构遴选</w:t>
      </w:r>
      <w:r>
        <w:rPr>
          <w:rFonts w:ascii="仿宋" w:eastAsia="仿宋" w:hAnsi="仿宋" w:cs="华文仿宋" w:hint="eastAsia"/>
          <w:sz w:val="28"/>
          <w:szCs w:val="28"/>
        </w:rPr>
        <w:t>相关工作。为做好学院的招标工作，我院拟通过遴选方式确定</w:t>
      </w:r>
      <w:r w:rsidR="00037B88">
        <w:rPr>
          <w:rFonts w:ascii="仿宋" w:eastAsia="仿宋" w:hAnsi="仿宋" w:cs="华文仿宋" w:hint="eastAsia"/>
          <w:sz w:val="28"/>
          <w:szCs w:val="28"/>
        </w:rPr>
        <w:t>该</w:t>
      </w:r>
      <w:r w:rsidRPr="00037B88">
        <w:rPr>
          <w:rFonts w:ascii="仿宋" w:eastAsia="仿宋" w:hAnsi="仿宋" w:cs="华文仿宋" w:hint="eastAsia"/>
          <w:sz w:val="28"/>
          <w:szCs w:val="28"/>
        </w:rPr>
        <w:t>项目</w:t>
      </w:r>
      <w:r>
        <w:rPr>
          <w:rFonts w:ascii="仿宋" w:eastAsia="仿宋" w:hAnsi="仿宋" w:cs="华文仿宋" w:hint="eastAsia"/>
          <w:sz w:val="28"/>
          <w:szCs w:val="28"/>
        </w:rPr>
        <w:t>招标代理机构，负责招标代理工作</w:t>
      </w:r>
      <w:r w:rsidR="00037B88">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8"/>
        <w:gridCol w:w="1776"/>
        <w:gridCol w:w="6131"/>
      </w:tblGrid>
      <w:tr w:rsidR="00201EAC">
        <w:trPr>
          <w:trHeight w:val="354"/>
        </w:trPr>
        <w:tc>
          <w:tcPr>
            <w:tcW w:w="4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1025"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37" w:type="pct"/>
            <w:vAlign w:val="center"/>
          </w:tcPr>
          <w:p w:rsidR="00201EAC" w:rsidRDefault="00EC67AB">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201EAC">
        <w:trPr>
          <w:trHeight w:val="663"/>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1</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项目名称</w:t>
            </w:r>
          </w:p>
        </w:tc>
        <w:tc>
          <w:tcPr>
            <w:tcW w:w="3537" w:type="pct"/>
          </w:tcPr>
          <w:p w:rsidR="00201EAC" w:rsidRDefault="00A30E9F">
            <w:pPr>
              <w:rPr>
                <w:rFonts w:ascii="仿宋" w:eastAsia="仿宋" w:hAnsi="仿宋" w:cs="华文仿宋"/>
                <w:sz w:val="24"/>
              </w:rPr>
            </w:pPr>
            <w:r w:rsidRPr="00A30E9F">
              <w:rPr>
                <w:rFonts w:ascii="仿宋" w:eastAsia="仿宋" w:hAnsi="仿宋" w:cs="华文仿宋" w:hint="eastAsia"/>
                <w:sz w:val="24"/>
              </w:rPr>
              <w:t>贵州商学院白云新校区二期工程项目体育馆施工及监理招标代理机构遴选</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2</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项目编号</w:t>
            </w:r>
          </w:p>
        </w:tc>
        <w:tc>
          <w:tcPr>
            <w:tcW w:w="3537" w:type="pct"/>
            <w:vAlign w:val="center"/>
          </w:tcPr>
          <w:p w:rsidR="00201EAC" w:rsidRDefault="00037B88">
            <w:pPr>
              <w:rPr>
                <w:rFonts w:ascii="仿宋" w:eastAsia="仿宋" w:hAnsi="仿宋" w:cs="华文仿宋"/>
                <w:sz w:val="24"/>
              </w:rPr>
            </w:pPr>
            <w:r w:rsidRPr="00037B88">
              <w:rPr>
                <w:rFonts w:ascii="仿宋" w:eastAsia="仿宋" w:hAnsi="仿宋" w:cs="华文仿宋"/>
                <w:sz w:val="24"/>
              </w:rPr>
              <w:t>GZSXY-2021-ZBDL-0</w:t>
            </w:r>
            <w:r>
              <w:rPr>
                <w:rFonts w:ascii="仿宋" w:eastAsia="仿宋" w:hAnsi="仿宋" w:cs="华文仿宋"/>
                <w:sz w:val="24"/>
              </w:rPr>
              <w:t>5</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3</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遴选方式</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评分择优</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4</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评审方法</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详见《综合评分表》</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5</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申请书格式要求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申请书分两部分（分别胶装成册并分别密封）：</w:t>
            </w:r>
          </w:p>
          <w:p w:rsidR="00201EAC" w:rsidRDefault="00EC67AB">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201EAC" w:rsidRDefault="00EC67AB">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201EAC">
        <w:trPr>
          <w:trHeight w:val="1115"/>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6</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申请书提交地点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201EAC">
        <w:trPr>
          <w:trHeight w:val="354"/>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7</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申请书提交截止时间</w:t>
            </w:r>
          </w:p>
        </w:tc>
        <w:tc>
          <w:tcPr>
            <w:tcW w:w="3537" w:type="pct"/>
            <w:vAlign w:val="center"/>
          </w:tcPr>
          <w:p w:rsidR="00201EAC" w:rsidRDefault="0042036D">
            <w:pPr>
              <w:rPr>
                <w:rFonts w:ascii="仿宋" w:eastAsia="仿宋" w:hAnsi="仿宋" w:cs="华文仿宋"/>
                <w:sz w:val="24"/>
              </w:rPr>
            </w:pPr>
            <w:r w:rsidRPr="0042036D">
              <w:rPr>
                <w:rFonts w:ascii="仿宋" w:eastAsia="仿宋" w:hAnsi="仿宋" w:cs="华文仿宋"/>
                <w:sz w:val="24"/>
              </w:rPr>
              <w:t>2021年4月1日11:30时（北京时间）</w:t>
            </w:r>
          </w:p>
        </w:tc>
      </w:tr>
      <w:tr w:rsidR="00201EAC">
        <w:trPr>
          <w:trHeight w:val="680"/>
        </w:trPr>
        <w:tc>
          <w:tcPr>
            <w:tcW w:w="437" w:type="pct"/>
          </w:tcPr>
          <w:p w:rsidR="00201EAC" w:rsidRDefault="00EC67AB">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1025" w:type="pct"/>
          </w:tcPr>
          <w:p w:rsidR="00201EAC" w:rsidRDefault="00EC67AB">
            <w:pPr>
              <w:rPr>
                <w:rFonts w:ascii="仿宋" w:eastAsia="仿宋" w:hAnsi="仿宋" w:cs="华文仿宋"/>
                <w:sz w:val="24"/>
              </w:rPr>
            </w:pPr>
            <w:r>
              <w:rPr>
                <w:rFonts w:ascii="仿宋" w:eastAsia="仿宋" w:hAnsi="仿宋" w:cs="华文仿宋" w:hint="eastAsia"/>
                <w:sz w:val="24"/>
              </w:rPr>
              <w:t>遴选地点</w:t>
            </w:r>
          </w:p>
        </w:tc>
        <w:tc>
          <w:tcPr>
            <w:tcW w:w="3537" w:type="pct"/>
          </w:tcPr>
          <w:p w:rsidR="00201EAC" w:rsidRDefault="00EC67AB">
            <w:pPr>
              <w:rPr>
                <w:rFonts w:ascii="仿宋" w:eastAsia="仿宋" w:hAnsi="仿宋" w:cs="华文仿宋"/>
                <w:sz w:val="24"/>
              </w:rPr>
            </w:pPr>
            <w:r>
              <w:rPr>
                <w:rFonts w:ascii="仿宋" w:eastAsia="仿宋" w:hAnsi="仿宋" w:cs="华文仿宋" w:hint="eastAsia"/>
                <w:sz w:val="24"/>
              </w:rPr>
              <w:t>贵州商学院</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t>9</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一般资格要求</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rsidR="00201EAC" w:rsidRDefault="00EC67AB">
            <w:pPr>
              <w:rPr>
                <w:rFonts w:ascii="仿宋" w:eastAsia="仿宋" w:hAnsi="仿宋" w:cs="华文仿宋"/>
                <w:sz w:val="24"/>
              </w:rPr>
            </w:pPr>
            <w:r>
              <w:rPr>
                <w:rFonts w:ascii="仿宋" w:eastAsia="仿宋" w:hAnsi="仿宋" w:cs="华文仿宋" w:hint="eastAsia"/>
                <w:sz w:val="24"/>
              </w:rPr>
              <w:t>2.具有良好的商业信誉和健全的财务会计制度</w:t>
            </w:r>
          </w:p>
          <w:p w:rsidR="00201EAC" w:rsidRDefault="00EC67AB">
            <w:pPr>
              <w:rPr>
                <w:rFonts w:ascii="仿宋" w:eastAsia="仿宋" w:hAnsi="仿宋" w:cs="华文仿宋"/>
                <w:sz w:val="24"/>
              </w:rPr>
            </w:pPr>
            <w:r>
              <w:rPr>
                <w:rFonts w:ascii="仿宋" w:eastAsia="仿宋" w:hAnsi="仿宋" w:cs="华文仿宋" w:hint="eastAsia"/>
                <w:sz w:val="24"/>
              </w:rPr>
              <w:t>具体要求：提供近两年经合法审计机构审计出具的财务报表（含资产负债表、利润表、现金流量表、审计报告）（复印件加盖公章）。</w:t>
            </w:r>
          </w:p>
          <w:p w:rsidR="00201EAC" w:rsidRDefault="00EC67AB">
            <w:pPr>
              <w:rPr>
                <w:rFonts w:ascii="仿宋" w:eastAsia="仿宋" w:hAnsi="仿宋" w:cs="华文仿宋"/>
                <w:sz w:val="24"/>
              </w:rPr>
            </w:pPr>
            <w:r>
              <w:rPr>
                <w:rFonts w:ascii="仿宋" w:eastAsia="仿宋" w:hAnsi="仿宋" w:cs="华文仿宋" w:hint="eastAsia"/>
                <w:sz w:val="24"/>
              </w:rPr>
              <w:t>3.具有履行合同所必须的设备和专业技术能力。</w:t>
            </w:r>
          </w:p>
          <w:p w:rsidR="00201EAC" w:rsidRDefault="00EC67AB">
            <w:pPr>
              <w:rPr>
                <w:rFonts w:ascii="仿宋" w:eastAsia="仿宋" w:hAnsi="仿宋" w:cs="华文仿宋"/>
                <w:sz w:val="24"/>
              </w:rPr>
            </w:pPr>
            <w:r>
              <w:rPr>
                <w:rFonts w:ascii="仿宋" w:eastAsia="仿宋" w:hAnsi="仿宋" w:cs="华文仿宋" w:hint="eastAsia"/>
                <w:sz w:val="24"/>
              </w:rPr>
              <w:lastRenderedPageBreak/>
              <w:t>提供具有履行合同所必须的设备和专业技术能力的书面声明（格式自拟）。</w:t>
            </w:r>
          </w:p>
          <w:p w:rsidR="00201EAC" w:rsidRDefault="00EC67AB">
            <w:pPr>
              <w:rPr>
                <w:rFonts w:ascii="仿宋" w:eastAsia="仿宋" w:hAnsi="仿宋" w:cs="华文仿宋"/>
                <w:sz w:val="24"/>
              </w:rPr>
            </w:pPr>
            <w:r>
              <w:rPr>
                <w:rFonts w:ascii="仿宋" w:eastAsia="仿宋" w:hAnsi="仿宋" w:cs="华文仿宋" w:hint="eastAsia"/>
                <w:sz w:val="24"/>
              </w:rPr>
              <w:t>4.具有依法缴纳税收和社会保障资金的良好记录</w:t>
            </w:r>
          </w:p>
          <w:p w:rsidR="00201EAC" w:rsidRDefault="00EC67AB">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rsidR="00201EAC" w:rsidRDefault="00EC67AB">
            <w:pPr>
              <w:rPr>
                <w:rFonts w:ascii="仿宋" w:eastAsia="仿宋" w:hAnsi="仿宋" w:cs="华文仿宋"/>
                <w:sz w:val="24"/>
              </w:rPr>
            </w:pPr>
            <w:r>
              <w:rPr>
                <w:rFonts w:ascii="仿宋" w:eastAsia="仿宋" w:hAnsi="仿宋" w:cs="华文仿宋" w:hint="eastAsia"/>
                <w:sz w:val="24"/>
              </w:rPr>
              <w:t>5.提供贵州省政府采购网代理机构注册名单截图。</w:t>
            </w:r>
          </w:p>
          <w:p w:rsidR="00201EAC" w:rsidRDefault="00EC67AB">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rsidR="00201EAC" w:rsidRDefault="00EC67AB">
            <w:pPr>
              <w:rPr>
                <w:rFonts w:ascii="仿宋" w:eastAsia="仿宋" w:hAnsi="仿宋" w:cs="华文仿宋"/>
                <w:sz w:val="24"/>
              </w:rPr>
            </w:pPr>
            <w:r>
              <w:rPr>
                <w:rFonts w:ascii="仿宋" w:eastAsia="仿宋" w:hAnsi="仿宋" w:cs="华文仿宋" w:hint="eastAsia"/>
                <w:sz w:val="24"/>
              </w:rPr>
              <w:t>7.专职从业人员：拥有不少于5名熟悉招标采购法律法规、具备编制采购文件和组织采购活动等相应能力的专职从业人员。需提供：</w:t>
            </w:r>
          </w:p>
          <w:p w:rsidR="00201EAC" w:rsidRPr="005E0247" w:rsidRDefault="00EC67AB">
            <w:pPr>
              <w:rPr>
                <w:rFonts w:ascii="仿宋" w:eastAsia="仿宋" w:hAnsi="仿宋" w:cs="华文仿宋"/>
                <w:sz w:val="24"/>
              </w:rPr>
            </w:pPr>
            <w:r w:rsidRPr="005E0247">
              <w:rPr>
                <w:rFonts w:ascii="仿宋" w:eastAsia="仿宋" w:hAnsi="仿宋" w:cs="华文仿宋" w:hint="eastAsia"/>
                <w:sz w:val="24"/>
              </w:rPr>
              <w:t>①贵州省招标采购协会近</w:t>
            </w:r>
            <w:r w:rsidR="00A30E9F" w:rsidRPr="005E0247">
              <w:rPr>
                <w:rFonts w:ascii="仿宋" w:eastAsia="仿宋" w:hAnsi="仿宋" w:cs="华文仿宋" w:hint="eastAsia"/>
                <w:sz w:val="24"/>
              </w:rPr>
              <w:t>两</w:t>
            </w:r>
            <w:r w:rsidRPr="005E0247">
              <w:rPr>
                <w:rFonts w:ascii="仿宋" w:eastAsia="仿宋" w:hAnsi="仿宋" w:cs="华文仿宋" w:hint="eastAsia"/>
                <w:sz w:val="24"/>
              </w:rPr>
              <w:t>年颁发的招标采购专职从业人员能力考评证书复印件（加盖公章）；</w:t>
            </w:r>
          </w:p>
          <w:p w:rsidR="00201EAC" w:rsidRDefault="00EC67AB">
            <w:pPr>
              <w:rPr>
                <w:rFonts w:ascii="仿宋" w:eastAsia="仿宋" w:hAnsi="仿宋" w:cs="华文仿宋"/>
                <w:sz w:val="24"/>
              </w:rPr>
            </w:pPr>
            <w:r w:rsidRPr="005E0247">
              <w:rPr>
                <w:rFonts w:ascii="仿宋" w:eastAsia="仿宋" w:hAnsi="仿宋" w:cs="华文仿宋" w:hint="eastAsia"/>
                <w:sz w:val="24"/>
              </w:rPr>
              <w:t>②证书上的代理机构名称与申请人营业</w:t>
            </w:r>
            <w:bookmarkStart w:id="1" w:name="_GoBack"/>
            <w:bookmarkEnd w:id="1"/>
            <w:r>
              <w:rPr>
                <w:rFonts w:ascii="仿宋" w:eastAsia="仿宋" w:hAnsi="仿宋" w:cs="华文仿宋" w:hint="eastAsia"/>
                <w:sz w:val="24"/>
              </w:rPr>
              <w:t>执照上的名称一致；</w:t>
            </w:r>
          </w:p>
          <w:p w:rsidR="00201EAC" w:rsidRDefault="00EC67AB">
            <w:pPr>
              <w:rPr>
                <w:rFonts w:ascii="仿宋" w:eastAsia="仿宋" w:hAnsi="仿宋" w:cs="华文仿宋"/>
                <w:sz w:val="24"/>
              </w:rPr>
            </w:pPr>
            <w:r>
              <w:rPr>
                <w:rFonts w:ascii="仿宋" w:eastAsia="仿宋" w:hAnsi="仿宋" w:cs="华文仿宋" w:hint="eastAsia"/>
                <w:sz w:val="24"/>
              </w:rPr>
              <w:t>③提供该5名专职从业人员由申请人缴纳的</w:t>
            </w:r>
            <w:r w:rsidR="000F7D4F">
              <w:rPr>
                <w:rFonts w:ascii="仿宋" w:eastAsia="仿宋" w:hAnsi="仿宋" w:cs="华文仿宋" w:hint="eastAsia"/>
                <w:sz w:val="24"/>
              </w:rPr>
              <w:t>近一年</w:t>
            </w:r>
            <w:r>
              <w:rPr>
                <w:rFonts w:ascii="仿宋" w:eastAsia="仿宋" w:hAnsi="仿宋" w:cs="华文仿宋" w:hint="eastAsia"/>
                <w:sz w:val="24"/>
              </w:rPr>
              <w:t>连续三个月的</w:t>
            </w:r>
            <w:proofErr w:type="gramStart"/>
            <w:r>
              <w:rPr>
                <w:rFonts w:ascii="仿宋" w:eastAsia="仿宋" w:hAnsi="仿宋" w:cs="华文仿宋" w:hint="eastAsia"/>
                <w:sz w:val="24"/>
              </w:rPr>
              <w:t>社保证明</w:t>
            </w:r>
            <w:proofErr w:type="gramEnd"/>
            <w:r>
              <w:rPr>
                <w:rFonts w:ascii="仿宋" w:eastAsia="仿宋" w:hAnsi="仿宋" w:cs="华文仿宋" w:hint="eastAsia"/>
                <w:sz w:val="24"/>
              </w:rPr>
              <w:t>（需单列每名专职人员社保；提供汇总表的应标注清楚，便于查找，未标注的，不予通过）。</w:t>
            </w:r>
          </w:p>
          <w:p w:rsidR="00201EAC" w:rsidRDefault="00EC67AB">
            <w:pPr>
              <w:rPr>
                <w:rFonts w:ascii="仿宋" w:eastAsia="仿宋" w:hAnsi="仿宋" w:cs="华文仿宋"/>
                <w:sz w:val="24"/>
              </w:rPr>
            </w:pPr>
            <w:r>
              <w:rPr>
                <w:rFonts w:ascii="仿宋" w:eastAsia="仿宋" w:hAnsi="仿宋" w:cs="华文仿宋" w:hint="eastAsia"/>
                <w:sz w:val="24"/>
              </w:rPr>
              <w:t>8.满足比选人对代理费的要求</w:t>
            </w:r>
          </w:p>
          <w:p w:rsidR="00201EAC" w:rsidRDefault="00EC67AB">
            <w:pPr>
              <w:rPr>
                <w:rFonts w:ascii="仿宋" w:eastAsia="仿宋" w:hAnsi="仿宋" w:cs="华文仿宋"/>
                <w:sz w:val="24"/>
              </w:rPr>
            </w:pPr>
            <w:r>
              <w:rPr>
                <w:rFonts w:ascii="仿宋" w:eastAsia="仿宋" w:hAnsi="仿宋" w:cs="华文仿宋" w:hint="eastAsia"/>
                <w:sz w:val="24"/>
              </w:rPr>
              <w:t>①招标代理费参照《招标代理服务收费管理暂行办法》（计价格【2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号）最低下浮</w:t>
            </w:r>
            <w:r>
              <w:rPr>
                <w:rFonts w:ascii="仿宋" w:eastAsia="仿宋" w:hAnsi="仿宋" w:cs="华文仿宋"/>
                <w:sz w:val="24"/>
              </w:rPr>
              <w:t>20%。</w:t>
            </w:r>
          </w:p>
        </w:tc>
      </w:tr>
      <w:tr w:rsidR="00201EAC">
        <w:trPr>
          <w:trHeight w:val="680"/>
        </w:trPr>
        <w:tc>
          <w:tcPr>
            <w:tcW w:w="437" w:type="pct"/>
            <w:vAlign w:val="center"/>
          </w:tcPr>
          <w:p w:rsidR="00201EAC" w:rsidRDefault="00EC67AB">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1025" w:type="pct"/>
            <w:vAlign w:val="center"/>
          </w:tcPr>
          <w:p w:rsidR="00201EAC" w:rsidRDefault="00EC67AB">
            <w:pPr>
              <w:rPr>
                <w:rFonts w:ascii="仿宋" w:eastAsia="仿宋" w:hAnsi="仿宋" w:cs="华文仿宋"/>
                <w:sz w:val="24"/>
              </w:rPr>
            </w:pPr>
            <w:r>
              <w:rPr>
                <w:rFonts w:ascii="仿宋" w:eastAsia="仿宋" w:hAnsi="仿宋" w:cs="华文仿宋" w:hint="eastAsia"/>
                <w:sz w:val="24"/>
              </w:rPr>
              <w:t>委托服务内容</w:t>
            </w:r>
          </w:p>
        </w:tc>
        <w:tc>
          <w:tcPr>
            <w:tcW w:w="3537" w:type="pct"/>
            <w:vAlign w:val="center"/>
          </w:tcPr>
          <w:p w:rsidR="00201EAC" w:rsidRDefault="00EC67AB">
            <w:pPr>
              <w:rPr>
                <w:rFonts w:ascii="仿宋" w:eastAsia="仿宋" w:hAnsi="仿宋" w:cs="华文仿宋"/>
                <w:sz w:val="24"/>
              </w:rPr>
            </w:pPr>
            <w:r>
              <w:rPr>
                <w:rFonts w:ascii="仿宋" w:eastAsia="仿宋" w:hAnsi="仿宋" w:cs="华文仿宋" w:hint="eastAsia"/>
                <w:sz w:val="24"/>
              </w:rPr>
              <w:t>1、办理批复相关工作；</w:t>
            </w:r>
          </w:p>
          <w:p w:rsidR="00201EAC" w:rsidRDefault="00EC67AB">
            <w:pPr>
              <w:rPr>
                <w:rFonts w:ascii="仿宋" w:eastAsia="仿宋" w:hAnsi="仿宋" w:cs="华文仿宋"/>
                <w:sz w:val="24"/>
              </w:rPr>
            </w:pPr>
            <w:r>
              <w:rPr>
                <w:rFonts w:ascii="仿宋" w:eastAsia="仿宋" w:hAnsi="仿宋" w:cs="华文仿宋" w:hint="eastAsia"/>
                <w:sz w:val="24"/>
              </w:rPr>
              <w:t>2、编制、确认、发售招标文件；</w:t>
            </w:r>
          </w:p>
          <w:p w:rsidR="00201EAC" w:rsidRDefault="00EC67AB">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201EAC" w:rsidRDefault="00EC67AB">
            <w:pPr>
              <w:rPr>
                <w:rFonts w:ascii="仿宋" w:eastAsia="仿宋" w:hAnsi="仿宋" w:cs="华文仿宋"/>
                <w:sz w:val="24"/>
              </w:rPr>
            </w:pPr>
            <w:r>
              <w:rPr>
                <w:rFonts w:ascii="仿宋" w:eastAsia="仿宋" w:hAnsi="仿宋" w:cs="华文仿宋" w:hint="eastAsia"/>
                <w:sz w:val="24"/>
              </w:rPr>
              <w:t>4、在指定媒体上发布招标公告或采购邀请；</w:t>
            </w:r>
          </w:p>
          <w:p w:rsidR="00201EAC" w:rsidRDefault="00EC67AB">
            <w:pPr>
              <w:rPr>
                <w:rFonts w:ascii="仿宋" w:eastAsia="仿宋" w:hAnsi="仿宋" w:cs="华文仿宋"/>
                <w:sz w:val="24"/>
              </w:rPr>
            </w:pPr>
            <w:r>
              <w:rPr>
                <w:rFonts w:ascii="仿宋" w:eastAsia="仿宋" w:hAnsi="仿宋" w:cs="华文仿宋" w:hint="eastAsia"/>
                <w:sz w:val="24"/>
              </w:rPr>
              <w:t>5、落实开标时间、地点；</w:t>
            </w:r>
          </w:p>
          <w:p w:rsidR="00201EAC" w:rsidRDefault="00EC67AB">
            <w:pPr>
              <w:rPr>
                <w:rFonts w:ascii="仿宋" w:eastAsia="仿宋" w:hAnsi="仿宋" w:cs="华文仿宋"/>
                <w:sz w:val="24"/>
              </w:rPr>
            </w:pPr>
            <w:r>
              <w:rPr>
                <w:rFonts w:ascii="仿宋" w:eastAsia="仿宋" w:hAnsi="仿宋" w:cs="华文仿宋" w:hint="eastAsia"/>
                <w:sz w:val="24"/>
              </w:rPr>
              <w:t>6、编制评标办法；</w:t>
            </w:r>
          </w:p>
          <w:p w:rsidR="00201EAC" w:rsidRDefault="00EC67AB">
            <w:pPr>
              <w:rPr>
                <w:rFonts w:ascii="仿宋" w:eastAsia="仿宋" w:hAnsi="仿宋" w:cs="华文仿宋"/>
                <w:sz w:val="24"/>
              </w:rPr>
            </w:pPr>
            <w:r>
              <w:rPr>
                <w:rFonts w:ascii="仿宋" w:eastAsia="仿宋" w:hAnsi="仿宋" w:cs="华文仿宋" w:hint="eastAsia"/>
                <w:sz w:val="24"/>
              </w:rPr>
              <w:t>7、抽取专家，组建评标委员会；</w:t>
            </w:r>
          </w:p>
          <w:p w:rsidR="00201EAC" w:rsidRDefault="00EC67AB">
            <w:pPr>
              <w:rPr>
                <w:rFonts w:ascii="仿宋" w:eastAsia="仿宋" w:hAnsi="仿宋" w:cs="华文仿宋"/>
                <w:sz w:val="24"/>
              </w:rPr>
            </w:pPr>
            <w:r>
              <w:rPr>
                <w:rFonts w:ascii="仿宋" w:eastAsia="仿宋" w:hAnsi="仿宋" w:cs="华文仿宋" w:hint="eastAsia"/>
                <w:sz w:val="24"/>
              </w:rPr>
              <w:t>8、邀请监督管理部门及有关部门现场监督；</w:t>
            </w:r>
          </w:p>
          <w:p w:rsidR="00201EAC" w:rsidRDefault="00EC67AB">
            <w:pPr>
              <w:rPr>
                <w:rFonts w:ascii="仿宋" w:eastAsia="仿宋" w:hAnsi="仿宋" w:cs="华文仿宋"/>
                <w:sz w:val="24"/>
              </w:rPr>
            </w:pPr>
            <w:r>
              <w:rPr>
                <w:rFonts w:ascii="仿宋" w:eastAsia="仿宋" w:hAnsi="仿宋" w:cs="华文仿宋" w:hint="eastAsia"/>
                <w:sz w:val="24"/>
              </w:rPr>
              <w:t>9、主持开标会议，指定专人记录评标过程；</w:t>
            </w:r>
          </w:p>
          <w:p w:rsidR="00201EAC" w:rsidRDefault="00EC67AB">
            <w:pPr>
              <w:rPr>
                <w:rFonts w:ascii="仿宋" w:eastAsia="仿宋" w:hAnsi="仿宋" w:cs="华文仿宋"/>
                <w:sz w:val="24"/>
              </w:rPr>
            </w:pPr>
            <w:r>
              <w:rPr>
                <w:rFonts w:ascii="仿宋" w:eastAsia="仿宋" w:hAnsi="仿宋" w:cs="华文仿宋" w:hint="eastAsia"/>
                <w:sz w:val="24"/>
              </w:rPr>
              <w:t>10、组织评标工作；</w:t>
            </w:r>
          </w:p>
          <w:p w:rsidR="00201EAC" w:rsidRDefault="00EC67AB">
            <w:pPr>
              <w:rPr>
                <w:rFonts w:ascii="仿宋" w:eastAsia="仿宋" w:hAnsi="仿宋" w:cs="华文仿宋"/>
                <w:sz w:val="24"/>
              </w:rPr>
            </w:pPr>
            <w:r>
              <w:rPr>
                <w:rFonts w:ascii="仿宋" w:eastAsia="仿宋" w:hAnsi="仿宋" w:cs="华文仿宋" w:hint="eastAsia"/>
                <w:sz w:val="24"/>
              </w:rPr>
              <w:t>11、根据评标委员会推荐的中标候选人名单和委托人的要求确定中标供应商；</w:t>
            </w:r>
          </w:p>
          <w:p w:rsidR="00201EAC" w:rsidRDefault="00EC67AB">
            <w:pPr>
              <w:rPr>
                <w:rFonts w:ascii="仿宋" w:eastAsia="仿宋" w:hAnsi="仿宋" w:cs="华文仿宋"/>
                <w:sz w:val="24"/>
              </w:rPr>
            </w:pPr>
            <w:r>
              <w:rPr>
                <w:rFonts w:ascii="仿宋" w:eastAsia="仿宋" w:hAnsi="仿宋" w:cs="华文仿宋" w:hint="eastAsia"/>
                <w:sz w:val="24"/>
              </w:rPr>
              <w:t>12、整理评标报告送采购人；</w:t>
            </w:r>
          </w:p>
          <w:p w:rsidR="00201EAC" w:rsidRDefault="00EC67AB">
            <w:pPr>
              <w:rPr>
                <w:rFonts w:ascii="仿宋" w:eastAsia="仿宋" w:hAnsi="仿宋" w:cs="华文仿宋"/>
                <w:sz w:val="24"/>
              </w:rPr>
            </w:pPr>
            <w:r>
              <w:rPr>
                <w:rFonts w:ascii="仿宋" w:eastAsia="仿宋" w:hAnsi="仿宋" w:cs="华文仿宋" w:hint="eastAsia"/>
                <w:sz w:val="24"/>
              </w:rPr>
              <w:t>13、发出中标通知书；</w:t>
            </w:r>
          </w:p>
          <w:p w:rsidR="00201EAC" w:rsidRDefault="00EC67AB">
            <w:pPr>
              <w:rPr>
                <w:rFonts w:ascii="仿宋" w:eastAsia="仿宋" w:hAnsi="仿宋" w:cs="华文仿宋"/>
                <w:sz w:val="24"/>
              </w:rPr>
            </w:pPr>
            <w:r>
              <w:rPr>
                <w:rFonts w:ascii="仿宋" w:eastAsia="仿宋" w:hAnsi="仿宋" w:cs="华文仿宋" w:hint="eastAsia"/>
                <w:sz w:val="24"/>
              </w:rPr>
              <w:t>14、在指定媒体上发布中标公告；</w:t>
            </w:r>
          </w:p>
          <w:p w:rsidR="00201EAC" w:rsidRDefault="00EC67AB">
            <w:pPr>
              <w:rPr>
                <w:rFonts w:ascii="仿宋" w:eastAsia="仿宋" w:hAnsi="仿宋" w:cs="华文仿宋"/>
                <w:sz w:val="24"/>
              </w:rPr>
            </w:pPr>
            <w:r>
              <w:rPr>
                <w:rFonts w:ascii="仿宋" w:eastAsia="仿宋" w:hAnsi="仿宋" w:cs="华文仿宋" w:hint="eastAsia"/>
                <w:sz w:val="24"/>
              </w:rPr>
              <w:t>15、</w:t>
            </w:r>
            <w:proofErr w:type="gramStart"/>
            <w:r>
              <w:rPr>
                <w:rFonts w:ascii="仿宋" w:eastAsia="仿宋" w:hAnsi="仿宋" w:cs="华文仿宋" w:hint="eastAsia"/>
                <w:sz w:val="24"/>
              </w:rPr>
              <w:t>保存全</w:t>
            </w:r>
            <w:proofErr w:type="gramEnd"/>
            <w:r>
              <w:rPr>
                <w:rFonts w:ascii="仿宋" w:eastAsia="仿宋" w:hAnsi="仿宋" w:cs="华文仿宋" w:hint="eastAsia"/>
                <w:sz w:val="24"/>
              </w:rPr>
              <w:t>过程资料及未中标投标人响应文件等(含招标文件、投标文件及供应商承诺与报价PDF电子版文件)；</w:t>
            </w:r>
          </w:p>
          <w:p w:rsidR="00201EAC" w:rsidRDefault="00EC67AB">
            <w:pPr>
              <w:rPr>
                <w:rFonts w:ascii="仿宋" w:eastAsia="仿宋" w:hAnsi="仿宋" w:cs="华文仿宋"/>
                <w:sz w:val="24"/>
              </w:rPr>
            </w:pPr>
            <w:r>
              <w:rPr>
                <w:rFonts w:ascii="仿宋" w:eastAsia="仿宋" w:hAnsi="仿宋" w:cs="华文仿宋" w:hint="eastAsia"/>
                <w:sz w:val="24"/>
              </w:rPr>
              <w:t>16、其它服务。</w:t>
            </w:r>
          </w:p>
        </w:tc>
      </w:tr>
    </w:tbl>
    <w:p w:rsidR="00201EAC" w:rsidRDefault="00201EAC">
      <w:pPr>
        <w:outlineLvl w:val="0"/>
        <w:rPr>
          <w:rFonts w:ascii="仿宋" w:eastAsia="仿宋" w:hAnsi="仿宋" w:cs="仿宋"/>
          <w:b/>
        </w:rPr>
      </w:pPr>
    </w:p>
    <w:p w:rsidR="00201EAC" w:rsidRDefault="00201EAC">
      <w:pPr>
        <w:outlineLvl w:val="0"/>
        <w:rPr>
          <w:rFonts w:ascii="仿宋" w:eastAsia="仿宋" w:hAnsi="仿宋" w:cs="仿宋"/>
          <w:b/>
        </w:rPr>
      </w:pPr>
    </w:p>
    <w:sectPr w:rsidR="00201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42E" w:rsidRDefault="0092642E" w:rsidP="00037B88">
      <w:r>
        <w:separator/>
      </w:r>
    </w:p>
  </w:endnote>
  <w:endnote w:type="continuationSeparator" w:id="0">
    <w:p w:rsidR="0092642E" w:rsidRDefault="0092642E" w:rsidP="0003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42E" w:rsidRDefault="0092642E" w:rsidP="00037B88">
      <w:r>
        <w:separator/>
      </w:r>
    </w:p>
  </w:footnote>
  <w:footnote w:type="continuationSeparator" w:id="0">
    <w:p w:rsidR="0092642E" w:rsidRDefault="0092642E" w:rsidP="0003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37B88"/>
    <w:rsid w:val="000C5C7E"/>
    <w:rsid w:val="000F7D4F"/>
    <w:rsid w:val="00157F8C"/>
    <w:rsid w:val="001A7586"/>
    <w:rsid w:val="001D64A5"/>
    <w:rsid w:val="00201EAC"/>
    <w:rsid w:val="00297519"/>
    <w:rsid w:val="002A4603"/>
    <w:rsid w:val="002E244E"/>
    <w:rsid w:val="002E6175"/>
    <w:rsid w:val="002E6754"/>
    <w:rsid w:val="00357EA9"/>
    <w:rsid w:val="0036769E"/>
    <w:rsid w:val="0042036D"/>
    <w:rsid w:val="00476B86"/>
    <w:rsid w:val="00491D6F"/>
    <w:rsid w:val="005505EE"/>
    <w:rsid w:val="0058721C"/>
    <w:rsid w:val="005E0247"/>
    <w:rsid w:val="006C3D22"/>
    <w:rsid w:val="0078629E"/>
    <w:rsid w:val="00846489"/>
    <w:rsid w:val="00863E09"/>
    <w:rsid w:val="00865804"/>
    <w:rsid w:val="008950EB"/>
    <w:rsid w:val="008B369B"/>
    <w:rsid w:val="0091595B"/>
    <w:rsid w:val="0092642E"/>
    <w:rsid w:val="009D7C02"/>
    <w:rsid w:val="009F1D9F"/>
    <w:rsid w:val="00A0271D"/>
    <w:rsid w:val="00A23E52"/>
    <w:rsid w:val="00A2432F"/>
    <w:rsid w:val="00A30E9F"/>
    <w:rsid w:val="00A36A41"/>
    <w:rsid w:val="00A75B73"/>
    <w:rsid w:val="00AA0732"/>
    <w:rsid w:val="00AB6C89"/>
    <w:rsid w:val="00B042AA"/>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1DC5205"/>
    <w:rsid w:val="0992604B"/>
    <w:rsid w:val="230072BD"/>
    <w:rsid w:val="26296439"/>
    <w:rsid w:val="27CD779E"/>
    <w:rsid w:val="2DC913D6"/>
    <w:rsid w:val="3A3062E5"/>
    <w:rsid w:val="43967E2D"/>
    <w:rsid w:val="47631CE2"/>
    <w:rsid w:val="4CB35628"/>
    <w:rsid w:val="533225D7"/>
    <w:rsid w:val="56EC262E"/>
    <w:rsid w:val="586E309E"/>
    <w:rsid w:val="5AE86CD8"/>
    <w:rsid w:val="6D504ECA"/>
    <w:rsid w:val="6F452814"/>
    <w:rsid w:val="7E8B6231"/>
    <w:rsid w:val="7EC0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51</cp:revision>
  <dcterms:created xsi:type="dcterms:W3CDTF">2020-04-10T06:33:00Z</dcterms:created>
  <dcterms:modified xsi:type="dcterms:W3CDTF">2021-03-29T07:39:00Z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