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rPr>
          <w:rFonts w:ascii="仿宋" w:hAnsi="仿宋" w:eastAsia="仿宋" w:cs="仿宋"/>
          <w:b/>
          <w:bCs w:val="0"/>
          <w:snapToGrid w:val="0"/>
          <w:color w:val="000000" w:themeColor="text1"/>
          <w:kern w:val="0"/>
          <w:sz w:val="36"/>
          <w:szCs w:val="36"/>
          <w14:textFill>
            <w14:solidFill>
              <w14:schemeClr w14:val="tx1"/>
            </w14:solidFill>
          </w14:textFill>
        </w:rPr>
      </w:pPr>
      <w:r>
        <w:rPr>
          <w:rFonts w:hint="eastAsia" w:ascii="仿宋" w:hAnsi="仿宋" w:eastAsia="仿宋" w:cs="仿宋"/>
          <w:b/>
          <w:bCs w:val="0"/>
          <w:snapToGrid w:val="0"/>
          <w:color w:val="000000" w:themeColor="text1"/>
          <w:kern w:val="0"/>
          <w:sz w:val="36"/>
          <w:szCs w:val="36"/>
          <w14:textFill>
            <w14:solidFill>
              <w14:schemeClr w14:val="tx1"/>
            </w14:solidFill>
          </w14:textFill>
        </w:rPr>
        <w:t>竞争性谈判公告</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u w:val="single"/>
          <w14:textFill>
            <w14:solidFill>
              <w14:schemeClr w14:val="tx1"/>
            </w14:solidFill>
          </w14:textFill>
        </w:rPr>
        <w:t>贵州聚力项目管理咨询有限公司</w:t>
      </w:r>
      <w:r>
        <w:rPr>
          <w:rFonts w:hint="eastAsia" w:ascii="仿宋" w:hAnsi="仿宋" w:eastAsia="仿宋" w:cs="仿宋"/>
          <w:snapToGrid w:val="0"/>
          <w:color w:val="000000" w:themeColor="text1"/>
          <w:kern w:val="0"/>
          <w:sz w:val="24"/>
          <w14:textFill>
            <w14:solidFill>
              <w14:schemeClr w14:val="tx1"/>
            </w14:solidFill>
          </w14:textFill>
        </w:rPr>
        <w:t>受</w:t>
      </w:r>
      <w:r>
        <w:rPr>
          <w:rFonts w:hint="eastAsia" w:ascii="仿宋" w:hAnsi="仿宋" w:eastAsia="仿宋" w:cs="仿宋"/>
          <w:snapToGrid w:val="0"/>
          <w:color w:val="000000" w:themeColor="text1"/>
          <w:kern w:val="0"/>
          <w:sz w:val="24"/>
          <w:u w:val="single"/>
          <w14:textFill>
            <w14:solidFill>
              <w14:schemeClr w14:val="tx1"/>
            </w14:solidFill>
          </w14:textFill>
        </w:rPr>
        <w:t xml:space="preserve"> 贵州商学院 </w:t>
      </w:r>
      <w:r>
        <w:rPr>
          <w:rFonts w:hint="eastAsia" w:ascii="仿宋" w:hAnsi="仿宋" w:eastAsia="仿宋" w:cs="仿宋"/>
          <w:snapToGrid w:val="0"/>
          <w:color w:val="000000" w:themeColor="text1"/>
          <w:kern w:val="0"/>
          <w:sz w:val="24"/>
          <w14:textFill>
            <w14:solidFill>
              <w14:schemeClr w14:val="tx1"/>
            </w14:solidFill>
          </w14:textFill>
        </w:rPr>
        <w:t>的委托，对</w:t>
      </w:r>
      <w:r>
        <w:rPr>
          <w:rFonts w:hint="eastAsia" w:ascii="仿宋" w:hAnsi="仿宋" w:eastAsia="仿宋" w:cs="仿宋"/>
          <w:snapToGrid w:val="0"/>
          <w:color w:val="000000" w:themeColor="text1"/>
          <w:kern w:val="0"/>
          <w:sz w:val="24"/>
          <w:u w:val="single"/>
          <w14:textFill>
            <w14:solidFill>
              <w14:schemeClr w14:val="tx1"/>
            </w14:solidFill>
          </w14:textFill>
        </w:rPr>
        <w:t xml:space="preserve"> </w:t>
      </w:r>
      <w:bookmarkStart w:id="0" w:name="_Hlk69464802"/>
      <w:r>
        <w:rPr>
          <w:rFonts w:hint="eastAsia" w:ascii="仿宋" w:hAnsi="仿宋" w:eastAsia="仿宋" w:cs="仿宋"/>
          <w:snapToGrid w:val="0"/>
          <w:color w:val="000000" w:themeColor="text1"/>
          <w:kern w:val="0"/>
          <w:sz w:val="24"/>
          <w:u w:val="single"/>
          <w14:textFill>
            <w14:solidFill>
              <w14:schemeClr w14:val="tx1"/>
            </w14:solidFill>
          </w14:textFill>
        </w:rPr>
        <w:t>贵州商学院白云新校区二期工程项目5号学生宿舍地基基础检测服务项目</w:t>
      </w:r>
      <w:bookmarkEnd w:id="0"/>
      <w:r>
        <w:rPr>
          <w:rFonts w:hint="eastAsia" w:ascii="仿宋" w:hAnsi="仿宋" w:eastAsia="仿宋" w:cs="仿宋"/>
          <w:snapToGrid w:val="0"/>
          <w:color w:val="000000" w:themeColor="text1"/>
          <w:kern w:val="0"/>
          <w:sz w:val="24"/>
          <w14:textFill>
            <w14:solidFill>
              <w14:schemeClr w14:val="tx1"/>
            </w14:solidFill>
          </w14:textFill>
        </w:rPr>
        <w:t>（项目名称）组织采购，本公告同时在</w:t>
      </w:r>
      <w:r>
        <w:rPr>
          <w:rFonts w:hint="eastAsia" w:ascii="仿宋" w:hAnsi="仿宋" w:eastAsia="仿宋" w:cs="仿宋"/>
          <w:snapToGrid w:val="0"/>
          <w:color w:val="000000" w:themeColor="text1"/>
          <w:kern w:val="0"/>
          <w:sz w:val="24"/>
          <w:u w:val="single"/>
          <w14:textFill>
            <w14:solidFill>
              <w14:schemeClr w14:val="tx1"/>
            </w14:solidFill>
          </w14:textFill>
        </w:rPr>
        <w:t>贵州省招标投标公共服务平台（http://ztb.guizhou.gov.cn/）和（贵州商学院官网</w:t>
      </w:r>
      <w:r>
        <w:rPr>
          <w:rFonts w:ascii="仿宋" w:hAnsi="仿宋" w:eastAsia="仿宋" w:cs="仿宋"/>
          <w:snapToGrid w:val="0"/>
          <w:color w:val="000000" w:themeColor="text1"/>
          <w:kern w:val="0"/>
          <w:sz w:val="24"/>
          <w:u w:val="single"/>
          <w14:textFill>
            <w14:solidFill>
              <w14:schemeClr w14:val="tx1"/>
            </w14:solidFill>
          </w14:textFill>
        </w:rPr>
        <w:t>http://www.gzcc.edu.cn/</w:t>
      </w:r>
      <w:r>
        <w:rPr>
          <w:rFonts w:hint="eastAsia" w:ascii="仿宋" w:hAnsi="仿宋" w:eastAsia="仿宋" w:cs="仿宋"/>
          <w:snapToGrid w:val="0"/>
          <w:color w:val="000000" w:themeColor="text1"/>
          <w:kern w:val="0"/>
          <w:sz w:val="24"/>
          <w:u w:val="single"/>
          <w14:textFill>
            <w14:solidFill>
              <w14:schemeClr w14:val="tx1"/>
            </w14:solidFill>
          </w14:textFill>
        </w:rPr>
        <w:t>）</w:t>
      </w:r>
      <w:r>
        <w:rPr>
          <w:rFonts w:hint="eastAsia" w:ascii="仿宋" w:hAnsi="仿宋" w:eastAsia="仿宋" w:cs="仿宋"/>
          <w:snapToGrid w:val="0"/>
          <w:color w:val="000000" w:themeColor="text1"/>
          <w:kern w:val="0"/>
          <w:sz w:val="24"/>
          <w14:textFill>
            <w14:solidFill>
              <w14:schemeClr w14:val="tx1"/>
            </w14:solidFill>
          </w14:textFill>
        </w:rPr>
        <w:t>上发布，欢迎符合资格条件的投标人参与投标。</w:t>
      </w:r>
    </w:p>
    <w:p>
      <w:pPr>
        <w:numPr>
          <w:ilvl w:val="0"/>
          <w:numId w:val="1"/>
        </w:numPr>
        <w:spacing w:before="0" w:beforeAutospacing="0" w:after="0" w:afterAutospacing="0" w:line="440" w:lineRule="exact"/>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b/>
          <w:bCs/>
          <w:snapToGrid w:val="0"/>
          <w:color w:val="000000" w:themeColor="text1"/>
          <w:kern w:val="0"/>
          <w:sz w:val="24"/>
          <w14:textFill>
            <w14:solidFill>
              <w14:schemeClr w14:val="tx1"/>
            </w14:solidFill>
          </w14:textFill>
        </w:rPr>
        <w:t>项目名称:</w:t>
      </w:r>
      <w:r>
        <w:rPr>
          <w:rFonts w:hint="eastAsia"/>
          <w:color w:val="000000" w:themeColor="text1"/>
          <w14:textFill>
            <w14:solidFill>
              <w14:schemeClr w14:val="tx1"/>
            </w14:solidFill>
          </w14:textFill>
        </w:rPr>
        <w:t xml:space="preserve"> </w:t>
      </w:r>
      <w:r>
        <w:rPr>
          <w:rFonts w:hint="eastAsia" w:ascii="仿宋" w:hAnsi="仿宋" w:eastAsia="仿宋" w:cs="仿宋"/>
          <w:snapToGrid w:val="0"/>
          <w:color w:val="000000" w:themeColor="text1"/>
          <w:kern w:val="0"/>
          <w:sz w:val="24"/>
          <w14:textFill>
            <w14:solidFill>
              <w14:schemeClr w14:val="tx1"/>
            </w14:solidFill>
          </w14:textFill>
        </w:rPr>
        <w:t>贵州商学院白云新校区二期工程项目5号学生宿舍地基基础检测服务项目</w:t>
      </w:r>
    </w:p>
    <w:p>
      <w:pPr>
        <w:spacing w:before="0" w:beforeAutospacing="0" w:after="0" w:afterAutospacing="0" w:line="440" w:lineRule="exact"/>
        <w:jc w:val="left"/>
        <w:rPr>
          <w:rFonts w:ascii="仿宋" w:hAnsi="仿宋" w:eastAsia="仿宋" w:cs="仿宋"/>
          <w:b/>
          <w:bCs/>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2、</w:t>
      </w:r>
      <w:r>
        <w:rPr>
          <w:rFonts w:hint="eastAsia" w:ascii="仿宋" w:hAnsi="仿宋" w:eastAsia="仿宋" w:cs="仿宋"/>
          <w:b/>
          <w:bCs/>
          <w:snapToGrid w:val="0"/>
          <w:color w:val="000000" w:themeColor="text1"/>
          <w:kern w:val="0"/>
          <w:sz w:val="24"/>
          <w14:textFill>
            <w14:solidFill>
              <w14:schemeClr w14:val="tx1"/>
            </w14:solidFill>
          </w14:textFill>
        </w:rPr>
        <w:t>项目编号:</w:t>
      </w:r>
      <w:r>
        <w:rPr>
          <w:rFonts w:hint="eastAsia" w:ascii="仿宋" w:hAnsi="仿宋" w:eastAsia="仿宋" w:cs="仿宋"/>
          <w:snapToGrid w:val="0"/>
          <w:color w:val="000000" w:themeColor="text1"/>
          <w:kern w:val="0"/>
          <w:sz w:val="24"/>
          <w14:textFill>
            <w14:solidFill>
              <w14:schemeClr w14:val="tx1"/>
            </w14:solidFill>
          </w14:textFill>
        </w:rPr>
        <w:t xml:space="preserve"> </w:t>
      </w:r>
      <w:r>
        <w:rPr>
          <w:rFonts w:ascii="仿宋" w:hAnsi="仿宋" w:eastAsia="仿宋" w:cs="仿宋"/>
          <w:snapToGrid w:val="0"/>
          <w:color w:val="000000" w:themeColor="text1"/>
          <w:kern w:val="0"/>
          <w:sz w:val="24"/>
          <w14:textFill>
            <w14:solidFill>
              <w14:schemeClr w14:val="tx1"/>
            </w14:solidFill>
          </w14:textFill>
        </w:rPr>
        <w:t>GZJL-ZBCG-ZB-21098-(W)</w:t>
      </w:r>
    </w:p>
    <w:p>
      <w:pPr>
        <w:tabs>
          <w:tab w:val="left" w:pos="356"/>
        </w:tabs>
        <w:spacing w:before="0" w:beforeAutospacing="0" w:after="0" w:afterAutospacing="0" w:line="440" w:lineRule="exact"/>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3、</w:t>
      </w:r>
      <w:r>
        <w:rPr>
          <w:rFonts w:hint="eastAsia" w:ascii="仿宋" w:hAnsi="仿宋" w:eastAsia="仿宋" w:cs="仿宋"/>
          <w:b/>
          <w:bCs/>
          <w:snapToGrid w:val="0"/>
          <w:color w:val="000000" w:themeColor="text1"/>
          <w:kern w:val="0"/>
          <w:sz w:val="24"/>
          <w14:textFill>
            <w14:solidFill>
              <w14:schemeClr w14:val="tx1"/>
            </w14:solidFill>
          </w14:textFill>
        </w:rPr>
        <w:t>项目序列号</w:t>
      </w:r>
      <w:r>
        <w:rPr>
          <w:rFonts w:hint="eastAsia" w:ascii="仿宋" w:hAnsi="仿宋" w:eastAsia="仿宋" w:cs="仿宋"/>
          <w:snapToGrid w:val="0"/>
          <w:color w:val="000000" w:themeColor="text1"/>
          <w:kern w:val="0"/>
          <w:sz w:val="24"/>
          <w14:textFill>
            <w14:solidFill>
              <w14:schemeClr w14:val="tx1"/>
            </w14:solidFill>
          </w14:textFill>
        </w:rPr>
        <w:t>：</w:t>
      </w:r>
      <w:r>
        <w:rPr>
          <w:rFonts w:ascii="仿宋" w:hAnsi="仿宋" w:eastAsia="仿宋" w:cs="仿宋"/>
          <w:snapToGrid w:val="0"/>
          <w:color w:val="000000" w:themeColor="text1"/>
          <w:kern w:val="0"/>
          <w:sz w:val="24"/>
          <w14:textFill>
            <w14:solidFill>
              <w14:schemeClr w14:val="tx1"/>
            </w14:solidFill>
          </w14:textFill>
        </w:rPr>
        <w:t>GZJL-ZBCG-ZB-21098-(W)</w:t>
      </w:r>
      <w:r>
        <w:rPr>
          <w:rFonts w:hint="eastAsia" w:ascii="仿宋" w:hAnsi="仿宋" w:eastAsia="仿宋" w:cs="仿宋"/>
          <w:snapToGrid w:val="0"/>
          <w:color w:val="000000" w:themeColor="text1"/>
          <w:kern w:val="0"/>
          <w:sz w:val="24"/>
          <w14:textFill>
            <w14:solidFill>
              <w14:schemeClr w14:val="tx1"/>
            </w14:solidFill>
          </w14:textFill>
        </w:rPr>
        <w:t>　</w:t>
      </w:r>
    </w:p>
    <w:p>
      <w:pPr>
        <w:spacing w:before="0" w:beforeAutospacing="0" w:after="0" w:afterAutospacing="0" w:line="440" w:lineRule="exact"/>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4、</w:t>
      </w:r>
      <w:r>
        <w:rPr>
          <w:rFonts w:hint="eastAsia" w:ascii="仿宋" w:hAnsi="仿宋" w:eastAsia="仿宋" w:cs="仿宋"/>
          <w:b/>
          <w:bCs/>
          <w:snapToGrid w:val="0"/>
          <w:color w:val="000000" w:themeColor="text1"/>
          <w:kern w:val="0"/>
          <w:sz w:val="24"/>
          <w14:textFill>
            <w14:solidFill>
              <w14:schemeClr w14:val="tx1"/>
            </w14:solidFill>
          </w14:textFill>
        </w:rPr>
        <w:t>项目联系人:</w:t>
      </w:r>
      <w:r>
        <w:rPr>
          <w:rFonts w:hint="eastAsia" w:ascii="仿宋" w:hAnsi="仿宋" w:eastAsia="仿宋" w:cs="仿宋"/>
          <w:snapToGrid w:val="0"/>
          <w:color w:val="000000" w:themeColor="text1"/>
          <w:kern w:val="0"/>
          <w:sz w:val="24"/>
          <w14:textFill>
            <w14:solidFill>
              <w14:schemeClr w14:val="tx1"/>
            </w14:solidFill>
          </w14:textFill>
        </w:rPr>
        <w:t>杨志</w:t>
      </w:r>
    </w:p>
    <w:p>
      <w:pPr>
        <w:spacing w:before="0" w:beforeAutospacing="0" w:after="0" w:afterAutospacing="0" w:line="440" w:lineRule="exact"/>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5、</w:t>
      </w:r>
      <w:r>
        <w:rPr>
          <w:rFonts w:hint="eastAsia" w:ascii="仿宋" w:hAnsi="仿宋" w:eastAsia="仿宋" w:cs="仿宋"/>
          <w:b/>
          <w:bCs/>
          <w:snapToGrid w:val="0"/>
          <w:color w:val="000000" w:themeColor="text1"/>
          <w:kern w:val="0"/>
          <w:sz w:val="24"/>
          <w14:textFill>
            <w14:solidFill>
              <w14:schemeClr w14:val="tx1"/>
            </w14:solidFill>
          </w14:textFill>
        </w:rPr>
        <w:t>联系电话:</w:t>
      </w:r>
      <w:r>
        <w:rPr>
          <w:rFonts w:hint="eastAsia" w:ascii="仿宋" w:hAnsi="仿宋" w:eastAsia="仿宋" w:cs="仿宋"/>
          <w:snapToGrid w:val="0"/>
          <w:color w:val="000000" w:themeColor="text1"/>
          <w:kern w:val="0"/>
          <w:sz w:val="24"/>
          <w14:textFill>
            <w14:solidFill>
              <w14:schemeClr w14:val="tx1"/>
            </w14:solidFill>
          </w14:textFill>
        </w:rPr>
        <w:t>0851-84839813/17785124659</w:t>
      </w:r>
    </w:p>
    <w:p>
      <w:pPr>
        <w:spacing w:before="0" w:beforeAutospacing="0" w:after="0" w:afterAutospacing="0" w:line="440" w:lineRule="exact"/>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6、</w:t>
      </w:r>
      <w:r>
        <w:rPr>
          <w:rFonts w:hint="eastAsia" w:ascii="仿宋" w:hAnsi="仿宋" w:eastAsia="仿宋" w:cs="仿宋"/>
          <w:b/>
          <w:bCs/>
          <w:snapToGrid w:val="0"/>
          <w:color w:val="000000" w:themeColor="text1"/>
          <w:kern w:val="0"/>
          <w:sz w:val="24"/>
          <w14:textFill>
            <w14:solidFill>
              <w14:schemeClr w14:val="tx1"/>
            </w14:solidFill>
          </w14:textFill>
        </w:rPr>
        <w:t>招标方式:</w:t>
      </w:r>
      <w:r>
        <w:rPr>
          <w:rFonts w:hint="eastAsia" w:ascii="仿宋" w:hAnsi="仿宋" w:eastAsia="仿宋" w:cs="仿宋"/>
          <w:snapToGrid w:val="0"/>
          <w:color w:val="000000" w:themeColor="text1"/>
          <w:kern w:val="0"/>
          <w:sz w:val="24"/>
          <w14:textFill>
            <w14:solidFill>
              <w14:schemeClr w14:val="tx1"/>
            </w14:solidFill>
          </w14:textFill>
        </w:rPr>
        <w:t xml:space="preserve"> 竞争性谈判</w:t>
      </w:r>
    </w:p>
    <w:p>
      <w:pPr>
        <w:spacing w:before="0" w:beforeAutospacing="0" w:after="0" w:afterAutospacing="0" w:line="440" w:lineRule="exact"/>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7、</w:t>
      </w:r>
      <w:r>
        <w:rPr>
          <w:rFonts w:hint="eastAsia" w:ascii="仿宋" w:hAnsi="仿宋" w:eastAsia="仿宋" w:cs="仿宋"/>
          <w:b/>
          <w:bCs/>
          <w:snapToGrid w:val="0"/>
          <w:color w:val="000000" w:themeColor="text1"/>
          <w:kern w:val="0"/>
          <w:sz w:val="24"/>
          <w14:textFill>
            <w14:solidFill>
              <w14:schemeClr w14:val="tx1"/>
            </w14:solidFill>
          </w14:textFill>
        </w:rPr>
        <w:t>采购服务情况:</w:t>
      </w:r>
      <w:r>
        <w:rPr>
          <w:rFonts w:hint="eastAsia" w:ascii="仿宋" w:hAnsi="仿宋" w:eastAsia="仿宋" w:cs="仿宋"/>
          <w:snapToGrid w:val="0"/>
          <w:color w:val="000000" w:themeColor="text1"/>
          <w:kern w:val="0"/>
          <w:sz w:val="24"/>
          <w14:textFill>
            <w14:solidFill>
              <w14:schemeClr w14:val="tx1"/>
            </w14:solidFill>
          </w14:textFill>
        </w:rPr>
        <w:t>(具体要求详见竞争性谈判文件)</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(1)采购主要内容: 贵州商学院白云新校区二期工程项目5号学生宿舍地基基础检测服务。</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(2)服务范围</w:t>
      </w:r>
      <w:r>
        <w:rPr>
          <w:rFonts w:hint="eastAsia" w:ascii="仿宋" w:hAnsi="仿宋" w:eastAsia="仿宋" w:cs="仿宋"/>
          <w:b/>
          <w:bCs/>
          <w:snapToGrid w:val="0"/>
          <w:color w:val="000000" w:themeColor="text1"/>
          <w:kern w:val="0"/>
          <w:sz w:val="24"/>
          <w14:textFill>
            <w14:solidFill>
              <w14:schemeClr w14:val="tx1"/>
            </w14:solidFill>
          </w14:textFill>
        </w:rPr>
        <w:t>：</w:t>
      </w:r>
      <w:r>
        <w:rPr>
          <w:rFonts w:hint="eastAsia" w:ascii="仿宋" w:hAnsi="仿宋" w:eastAsia="仿宋" w:cs="仿宋"/>
          <w:snapToGrid w:val="0"/>
          <w:color w:val="000000" w:themeColor="text1"/>
          <w:kern w:val="0"/>
          <w:sz w:val="24"/>
          <w14:textFill>
            <w14:solidFill>
              <w14:schemeClr w14:val="tx1"/>
            </w14:solidFill>
          </w14:textFill>
        </w:rPr>
        <w:t>贵州商学院白云新校区二期工程项目5号学生宿舍地基基础检测服务。</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(3)采购数量:1批</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w:t>
      </w:r>
      <w:r>
        <w:rPr>
          <w:rFonts w:ascii="仿宋" w:hAnsi="仿宋" w:eastAsia="仿宋" w:cs="仿宋"/>
          <w:snapToGrid w:val="0"/>
          <w:color w:val="000000" w:themeColor="text1"/>
          <w:kern w:val="0"/>
          <w:sz w:val="24"/>
          <w14:textFill>
            <w14:solidFill>
              <w14:schemeClr w14:val="tx1"/>
            </w14:solidFill>
          </w14:textFill>
        </w:rPr>
        <w:t>4)</w:t>
      </w:r>
      <w:r>
        <w:rPr>
          <w:rFonts w:hint="eastAsia" w:ascii="仿宋" w:hAnsi="仿宋" w:eastAsia="仿宋" w:cs="仿宋"/>
          <w:snapToGrid w:val="0"/>
          <w:color w:val="000000" w:themeColor="text1"/>
          <w:kern w:val="0"/>
          <w:sz w:val="24"/>
          <w14:textFill>
            <w14:solidFill>
              <w14:schemeClr w14:val="tx1"/>
            </w14:solidFill>
          </w14:textFill>
        </w:rPr>
        <w:t>采购预算：9</w:t>
      </w:r>
      <w:r>
        <w:rPr>
          <w:rFonts w:ascii="仿宋" w:hAnsi="仿宋" w:eastAsia="仿宋" w:cs="仿宋"/>
          <w:snapToGrid w:val="0"/>
          <w:color w:val="000000" w:themeColor="text1"/>
          <w:kern w:val="0"/>
          <w:sz w:val="24"/>
          <w14:textFill>
            <w14:solidFill>
              <w14:schemeClr w14:val="tx1"/>
            </w14:solidFill>
          </w14:textFill>
        </w:rPr>
        <w:t>2.00</w:t>
      </w:r>
      <w:r>
        <w:rPr>
          <w:rFonts w:hint="eastAsia" w:ascii="仿宋" w:hAnsi="仿宋" w:eastAsia="仿宋" w:cs="仿宋"/>
          <w:snapToGrid w:val="0"/>
          <w:color w:val="000000" w:themeColor="text1"/>
          <w:kern w:val="0"/>
          <w:sz w:val="24"/>
          <w14:textFill>
            <w14:solidFill>
              <w14:schemeClr w14:val="tx1"/>
            </w14:solidFill>
          </w14:textFill>
        </w:rPr>
        <w:t>万元</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w:t>
      </w:r>
      <w:r>
        <w:rPr>
          <w:rFonts w:ascii="仿宋" w:hAnsi="仿宋" w:eastAsia="仿宋" w:cs="仿宋"/>
          <w:snapToGrid w:val="0"/>
          <w:color w:val="000000" w:themeColor="text1"/>
          <w:kern w:val="0"/>
          <w:sz w:val="24"/>
          <w14:textFill>
            <w14:solidFill>
              <w14:schemeClr w14:val="tx1"/>
            </w14:solidFill>
          </w14:textFill>
        </w:rPr>
        <w:t>5</w:t>
      </w:r>
      <w:r>
        <w:rPr>
          <w:rFonts w:hint="eastAsia" w:ascii="仿宋" w:hAnsi="仿宋" w:eastAsia="仿宋" w:cs="仿宋"/>
          <w:snapToGrid w:val="0"/>
          <w:color w:val="000000" w:themeColor="text1"/>
          <w:kern w:val="0"/>
          <w:sz w:val="24"/>
          <w14:textFill>
            <w14:solidFill>
              <w14:schemeClr w14:val="tx1"/>
            </w14:solidFill>
          </w14:textFill>
        </w:rPr>
        <w:t>)简要技术要求、服务和安全要求:详见竞争性谈判文件</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w:t>
      </w:r>
      <w:r>
        <w:rPr>
          <w:rFonts w:ascii="仿宋" w:hAnsi="仿宋" w:eastAsia="仿宋" w:cs="仿宋"/>
          <w:snapToGrid w:val="0"/>
          <w:color w:val="000000" w:themeColor="text1"/>
          <w:kern w:val="0"/>
          <w:sz w:val="24"/>
          <w14:textFill>
            <w14:solidFill>
              <w14:schemeClr w14:val="tx1"/>
            </w14:solidFill>
          </w14:textFill>
        </w:rPr>
        <w:t>6</w:t>
      </w:r>
      <w:r>
        <w:rPr>
          <w:rFonts w:hint="eastAsia" w:ascii="仿宋" w:hAnsi="仿宋" w:eastAsia="仿宋" w:cs="仿宋"/>
          <w:snapToGrid w:val="0"/>
          <w:color w:val="000000" w:themeColor="text1"/>
          <w:kern w:val="0"/>
          <w:sz w:val="24"/>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仿宋" w:hAnsi="仿宋" w:eastAsia="仿宋" w:cs="仿宋"/>
          <w:snapToGrid w:val="0"/>
          <w:color w:val="000000" w:themeColor="text1"/>
          <w:kern w:val="0"/>
          <w:sz w:val="24"/>
          <w14:textFill>
            <w14:solidFill>
              <w14:schemeClr w14:val="tx1"/>
            </w14:solidFill>
          </w14:textFill>
        </w:rPr>
        <w:t>服务期限：合同签之日起至项目结束，出具符合国家相关规范、标准要求的、真实、可靠、完整的《检测报告》。</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w:t>
      </w:r>
      <w:r>
        <w:rPr>
          <w:rFonts w:ascii="仿宋" w:hAnsi="仿宋" w:eastAsia="仿宋" w:cs="仿宋"/>
          <w:snapToGrid w:val="0"/>
          <w:color w:val="000000" w:themeColor="text1"/>
          <w:kern w:val="0"/>
          <w:sz w:val="24"/>
          <w14:textFill>
            <w14:solidFill>
              <w14:schemeClr w14:val="tx1"/>
            </w14:solidFill>
          </w14:textFill>
        </w:rPr>
        <w:t>7</w:t>
      </w:r>
      <w:r>
        <w:rPr>
          <w:rFonts w:hint="eastAsia" w:ascii="仿宋" w:hAnsi="仿宋" w:eastAsia="仿宋" w:cs="仿宋"/>
          <w:snapToGrid w:val="0"/>
          <w:color w:val="000000" w:themeColor="text1"/>
          <w:kern w:val="0"/>
          <w:sz w:val="24"/>
          <w14:textFill>
            <w14:solidFill>
              <w14:schemeClr w14:val="tx1"/>
            </w14:solidFill>
          </w14:textFill>
        </w:rPr>
        <w:t>)服务地点:采购人指定地点</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w:t>
      </w:r>
      <w:r>
        <w:rPr>
          <w:rFonts w:ascii="仿宋" w:hAnsi="仿宋" w:eastAsia="仿宋" w:cs="仿宋"/>
          <w:snapToGrid w:val="0"/>
          <w:color w:val="000000" w:themeColor="text1"/>
          <w:kern w:val="0"/>
          <w:sz w:val="24"/>
          <w14:textFill>
            <w14:solidFill>
              <w14:schemeClr w14:val="tx1"/>
            </w14:solidFill>
          </w14:textFill>
        </w:rPr>
        <w:t>8</w:t>
      </w:r>
      <w:r>
        <w:rPr>
          <w:rFonts w:hint="eastAsia" w:ascii="仿宋" w:hAnsi="仿宋" w:eastAsia="仿宋" w:cs="仿宋"/>
          <w:snapToGrid w:val="0"/>
          <w:color w:val="000000" w:themeColor="text1"/>
          <w:kern w:val="0"/>
          <w:sz w:val="24"/>
          <w14:textFill>
            <w14:solidFill>
              <w14:schemeClr w14:val="tx1"/>
            </w14:solidFill>
          </w14:textFill>
        </w:rPr>
        <w:t>)其他事项:投标人自行踏勘现场</w:t>
      </w:r>
    </w:p>
    <w:p>
      <w:pPr>
        <w:spacing w:before="0" w:beforeAutospacing="0" w:after="0" w:afterAutospacing="0" w:line="440" w:lineRule="exact"/>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8、</w:t>
      </w:r>
      <w:r>
        <w:rPr>
          <w:rFonts w:hint="eastAsia" w:ascii="仿宋" w:hAnsi="仿宋" w:eastAsia="仿宋" w:cs="仿宋"/>
          <w:b/>
          <w:bCs/>
          <w:snapToGrid w:val="0"/>
          <w:color w:val="000000" w:themeColor="text1"/>
          <w:kern w:val="0"/>
          <w:sz w:val="24"/>
          <w14:textFill>
            <w14:solidFill>
              <w14:schemeClr w14:val="tx1"/>
            </w14:solidFill>
          </w14:textFill>
        </w:rPr>
        <w:t>投标人资格要求</w:t>
      </w:r>
    </w:p>
    <w:p>
      <w:pPr>
        <w:spacing w:before="0" w:beforeAutospacing="0" w:after="0" w:afterAutospacing="0" w:line="440" w:lineRule="exact"/>
        <w:jc w:val="left"/>
        <w:outlineLvl w:val="1"/>
        <w:rPr>
          <w:rFonts w:ascii="仿宋" w:hAnsi="仿宋" w:eastAsia="仿宋" w:cs="仿宋"/>
          <w:snapToGrid w:val="0"/>
          <w:color w:val="000000" w:themeColor="text1"/>
          <w:kern w:val="0"/>
          <w:sz w:val="24"/>
          <w14:textFill>
            <w14:solidFill>
              <w14:schemeClr w14:val="tx1"/>
            </w14:solidFill>
          </w14:textFill>
        </w:rPr>
      </w:pPr>
      <w:bookmarkStart w:id="1" w:name="_Toc57282694"/>
      <w:bookmarkStart w:id="2" w:name="_Toc69738436"/>
      <w:bookmarkStart w:id="3" w:name="_Toc2962"/>
      <w:r>
        <w:rPr>
          <w:rFonts w:hint="eastAsia" w:ascii="仿宋" w:hAnsi="仿宋" w:eastAsia="仿宋" w:cs="仿宋"/>
          <w:snapToGrid w:val="0"/>
          <w:color w:val="000000" w:themeColor="text1"/>
          <w:kern w:val="0"/>
          <w:sz w:val="24"/>
          <w14:textFill>
            <w14:solidFill>
              <w14:schemeClr w14:val="tx1"/>
            </w14:solidFill>
          </w14:textFill>
        </w:rPr>
        <w:t>(1)</w:t>
      </w:r>
      <w:r>
        <w:rPr>
          <w:rFonts w:hint="eastAsia" w:ascii="仿宋" w:hAnsi="仿宋" w:eastAsia="仿宋" w:cs="仿宋"/>
          <w:b/>
          <w:bCs/>
          <w:snapToGrid w:val="0"/>
          <w:color w:val="000000" w:themeColor="text1"/>
          <w:kern w:val="0"/>
          <w:sz w:val="24"/>
          <w14:textFill>
            <w14:solidFill>
              <w14:schemeClr w14:val="tx1"/>
            </w14:solidFill>
          </w14:textFill>
        </w:rPr>
        <w:t>一般资格要求</w:t>
      </w:r>
      <w:bookmarkEnd w:id="1"/>
      <w:bookmarkEnd w:id="2"/>
      <w:bookmarkEnd w:id="3"/>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bookmarkStart w:id="4" w:name="_Toc14809"/>
      <w:bookmarkStart w:id="5" w:name="_Toc57282695"/>
      <w:bookmarkStart w:id="6" w:name="_Hlk69476433"/>
      <w:r>
        <w:rPr>
          <w:rFonts w:hint="eastAsia" w:ascii="仿宋" w:hAnsi="仿宋" w:eastAsia="仿宋" w:cs="仿宋"/>
          <w:snapToGrid w:val="0"/>
          <w:color w:val="000000" w:themeColor="text1"/>
          <w:kern w:val="0"/>
          <w:sz w:val="24"/>
          <w14:textFill>
            <w14:solidFill>
              <w14:schemeClr w14:val="tx1"/>
            </w14:solidFill>
          </w14:textFill>
        </w:rPr>
        <w:t>1 具有独立承担民事责任的能力：提供有效的营业执照副本、税务登记证副本、组织机构代码证副本（或三证合一的营业执照副本）；</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2 具有良好的商业信誉和健全的财务会计制度：投标人是法人的提供2019年或2020年的财务审计报告，报告包括“四表一注，资产负债表、利润表、现金流量表、所有者权益变动表及其附注，新成立不满1年的公司需提供最近一个月的企业财务状况报告材料或基本开户银行出具的资信证明。自然人需提供银行出具的资信证明。</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3</w:t>
      </w:r>
      <w:r>
        <w:rPr>
          <w:rFonts w:ascii="仿宋" w:hAnsi="仿宋" w:eastAsia="仿宋" w:cs="仿宋"/>
          <w:snapToGrid w:val="0"/>
          <w:color w:val="000000" w:themeColor="text1"/>
          <w:kern w:val="0"/>
          <w:sz w:val="24"/>
          <w14:textFill>
            <w14:solidFill>
              <w14:schemeClr w14:val="tx1"/>
            </w14:solidFill>
          </w14:textFill>
        </w:rPr>
        <w:t xml:space="preserve"> </w:t>
      </w:r>
      <w:r>
        <w:rPr>
          <w:rFonts w:hint="eastAsia" w:ascii="仿宋" w:hAnsi="仿宋" w:eastAsia="仿宋" w:cs="仿宋"/>
          <w:snapToGrid w:val="0"/>
          <w:color w:val="000000" w:themeColor="text1"/>
          <w:kern w:val="0"/>
          <w:sz w:val="24"/>
          <w14:textFill>
            <w14:solidFill>
              <w14:schemeClr w14:val="tx1"/>
            </w14:solidFill>
          </w14:textFill>
        </w:rPr>
        <w:t>具有履行合同所必须的设备和专业技术能力：投标人须提供具备履行合同所必需的设备和专业技术能力的承诺函；</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4 具有依法缴纳税收和社会保障资金的良好记录：提供20</w:t>
      </w:r>
      <w:r>
        <w:rPr>
          <w:rFonts w:ascii="仿宋" w:hAnsi="仿宋" w:eastAsia="仿宋" w:cs="仿宋"/>
          <w:snapToGrid w:val="0"/>
          <w:color w:val="000000" w:themeColor="text1"/>
          <w:kern w:val="0"/>
          <w:sz w:val="24"/>
          <w14:textFill>
            <w14:solidFill>
              <w14:schemeClr w14:val="tx1"/>
            </w14:solidFill>
          </w14:textFill>
        </w:rPr>
        <w:t>20</w:t>
      </w:r>
      <w:r>
        <w:rPr>
          <w:rFonts w:hint="eastAsia" w:ascii="仿宋" w:hAnsi="仿宋" w:eastAsia="仿宋" w:cs="仿宋"/>
          <w:snapToGrid w:val="0"/>
          <w:color w:val="000000" w:themeColor="text1"/>
          <w:kern w:val="0"/>
          <w:sz w:val="24"/>
          <w14:textFill>
            <w14:solidFill>
              <w14:schemeClr w14:val="tx1"/>
            </w14:solidFill>
          </w14:textFill>
        </w:rPr>
        <w:t>年至今任意三个月的依法缴纳税收和社会保障资金有效证明材料；</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5 参加本次招标活动前三年内，在经营活动中没有违法违规记录：提供参加本次招标活动前3年内在经营活动中没有重大违法记录的书面声明（格式自拟）；</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6 法律、行政法规规定的其他条件：供应商须提供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7 本项目所需特殊行业资质或要求：本项目服务商须具备建设主管部门颁发的建设工程质量检测机构资质证书（检测范围需涵盖本项目的桩的承载力检测、桩身完整性检测）。</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ascii="仿宋" w:hAnsi="仿宋" w:eastAsia="仿宋" w:cs="仿宋"/>
          <w:snapToGrid w:val="0"/>
          <w:color w:val="000000" w:themeColor="text1"/>
          <w:kern w:val="0"/>
          <w:sz w:val="24"/>
          <w14:textFill>
            <w14:solidFill>
              <w14:schemeClr w14:val="tx1"/>
            </w14:solidFill>
          </w14:textFill>
        </w:rPr>
        <w:t xml:space="preserve">8 </w:t>
      </w:r>
      <w:r>
        <w:rPr>
          <w:rFonts w:hint="eastAsia" w:ascii="仿宋" w:hAnsi="仿宋" w:eastAsia="仿宋" w:cs="仿宋"/>
          <w:snapToGrid w:val="0"/>
          <w:color w:val="000000" w:themeColor="text1"/>
          <w:kern w:val="0"/>
          <w:sz w:val="24"/>
          <w14:textFill>
            <w14:solidFill>
              <w14:schemeClr w14:val="tx1"/>
            </w14:solidFill>
          </w14:textFill>
        </w:rPr>
        <w:t>本次招标不接受联合体投标。</w:t>
      </w:r>
      <w:bookmarkEnd w:id="4"/>
      <w:bookmarkEnd w:id="5"/>
    </w:p>
    <w:bookmarkEnd w:id="6"/>
    <w:p>
      <w:pPr>
        <w:spacing w:before="0" w:beforeAutospacing="0" w:after="0" w:afterAutospacing="0" w:line="440" w:lineRule="exact"/>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9、</w:t>
      </w:r>
      <w:r>
        <w:rPr>
          <w:rFonts w:hint="eastAsia" w:ascii="仿宋" w:hAnsi="仿宋" w:eastAsia="仿宋" w:cs="仿宋"/>
          <w:b/>
          <w:bCs/>
          <w:snapToGrid w:val="0"/>
          <w:color w:val="000000" w:themeColor="text1"/>
          <w:kern w:val="0"/>
          <w:sz w:val="24"/>
          <w14:textFill>
            <w14:solidFill>
              <w14:schemeClr w14:val="tx1"/>
            </w14:solidFill>
          </w14:textFill>
        </w:rPr>
        <w:t>获取竞争性谈判文件信息:</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(1)购买竞争性谈判文件时间:</w:t>
      </w:r>
      <w:r>
        <w:rPr>
          <w:rFonts w:hint="eastAsia" w:ascii="仿宋" w:hAnsi="仿宋" w:eastAsia="仿宋" w:cs="仿宋"/>
          <w:snapToGrid w:val="0"/>
          <w:color w:val="000000" w:themeColor="text1"/>
          <w:kern w:val="0"/>
          <w:sz w:val="24"/>
          <w:u w:val="single"/>
          <w14:textFill>
            <w14:solidFill>
              <w14:schemeClr w14:val="tx1"/>
            </w14:solidFill>
          </w14:textFill>
        </w:rPr>
        <w:t xml:space="preserve"> 2021</w:t>
      </w:r>
      <w:r>
        <w:rPr>
          <w:rFonts w:hint="eastAsia" w:ascii="仿宋" w:hAnsi="仿宋" w:eastAsia="仿宋" w:cs="仿宋"/>
          <w:snapToGrid w:val="0"/>
          <w:color w:val="000000" w:themeColor="text1"/>
          <w:kern w:val="0"/>
          <w:sz w:val="24"/>
          <w14:textFill>
            <w14:solidFill>
              <w14:schemeClr w14:val="tx1"/>
            </w14:solidFill>
          </w14:textFill>
        </w:rPr>
        <w:t>年</w:t>
      </w:r>
      <w:r>
        <w:rPr>
          <w:rFonts w:ascii="仿宋" w:hAnsi="仿宋" w:eastAsia="仿宋" w:cs="仿宋"/>
          <w:snapToGrid w:val="0"/>
          <w:color w:val="000000" w:themeColor="text1"/>
          <w:kern w:val="0"/>
          <w:sz w:val="24"/>
          <w:u w:val="single"/>
          <w14:textFill>
            <w14:solidFill>
              <w14:schemeClr w14:val="tx1"/>
            </w14:solidFill>
          </w14:textFill>
        </w:rPr>
        <w:t>04</w:t>
      </w:r>
      <w:r>
        <w:rPr>
          <w:rFonts w:hint="eastAsia" w:ascii="仿宋" w:hAnsi="仿宋" w:eastAsia="仿宋" w:cs="仿宋"/>
          <w:snapToGrid w:val="0"/>
          <w:color w:val="000000" w:themeColor="text1"/>
          <w:kern w:val="0"/>
          <w:sz w:val="24"/>
          <w14:textFill>
            <w14:solidFill>
              <w14:schemeClr w14:val="tx1"/>
            </w14:solidFill>
          </w14:textFill>
        </w:rPr>
        <w:t>月</w:t>
      </w:r>
      <w:r>
        <w:rPr>
          <w:rFonts w:ascii="仿宋" w:hAnsi="仿宋" w:eastAsia="仿宋" w:cs="仿宋"/>
          <w:snapToGrid w:val="0"/>
          <w:color w:val="000000" w:themeColor="text1"/>
          <w:kern w:val="0"/>
          <w:sz w:val="24"/>
          <w:u w:val="single"/>
          <w14:textFill>
            <w14:solidFill>
              <w14:schemeClr w14:val="tx1"/>
            </w14:solidFill>
          </w14:textFill>
        </w:rPr>
        <w:t>20</w:t>
      </w:r>
      <w:r>
        <w:rPr>
          <w:rFonts w:hint="eastAsia" w:ascii="仿宋" w:hAnsi="仿宋" w:eastAsia="仿宋" w:cs="仿宋"/>
          <w:snapToGrid w:val="0"/>
          <w:color w:val="000000" w:themeColor="text1"/>
          <w:kern w:val="0"/>
          <w:sz w:val="24"/>
          <w14:textFill>
            <w14:solidFill>
              <w14:schemeClr w14:val="tx1"/>
            </w14:solidFill>
          </w14:textFill>
        </w:rPr>
        <w:t>日09:00至</w:t>
      </w:r>
      <w:r>
        <w:rPr>
          <w:rFonts w:hint="eastAsia" w:ascii="仿宋" w:hAnsi="仿宋" w:eastAsia="仿宋" w:cs="仿宋"/>
          <w:snapToGrid w:val="0"/>
          <w:color w:val="000000" w:themeColor="text1"/>
          <w:kern w:val="0"/>
          <w:sz w:val="24"/>
          <w:u w:val="single"/>
          <w14:textFill>
            <w14:solidFill>
              <w14:schemeClr w14:val="tx1"/>
            </w14:solidFill>
          </w14:textFill>
        </w:rPr>
        <w:t xml:space="preserve"> 2021</w:t>
      </w:r>
      <w:r>
        <w:rPr>
          <w:rFonts w:hint="eastAsia" w:ascii="仿宋" w:hAnsi="仿宋" w:eastAsia="仿宋" w:cs="仿宋"/>
          <w:snapToGrid w:val="0"/>
          <w:color w:val="000000" w:themeColor="text1"/>
          <w:kern w:val="0"/>
          <w:sz w:val="24"/>
          <w14:textFill>
            <w14:solidFill>
              <w14:schemeClr w14:val="tx1"/>
            </w14:solidFill>
          </w14:textFill>
        </w:rPr>
        <w:t>年</w:t>
      </w:r>
      <w:r>
        <w:rPr>
          <w:rFonts w:ascii="仿宋" w:hAnsi="仿宋" w:eastAsia="仿宋" w:cs="仿宋"/>
          <w:snapToGrid w:val="0"/>
          <w:color w:val="000000" w:themeColor="text1"/>
          <w:kern w:val="0"/>
          <w:sz w:val="24"/>
          <w:u w:val="single"/>
          <w14:textFill>
            <w14:solidFill>
              <w14:schemeClr w14:val="tx1"/>
            </w14:solidFill>
          </w14:textFill>
        </w:rPr>
        <w:t>04</w:t>
      </w:r>
      <w:r>
        <w:rPr>
          <w:rFonts w:hint="eastAsia" w:ascii="仿宋" w:hAnsi="仿宋" w:eastAsia="仿宋" w:cs="仿宋"/>
          <w:snapToGrid w:val="0"/>
          <w:color w:val="000000" w:themeColor="text1"/>
          <w:kern w:val="0"/>
          <w:sz w:val="24"/>
          <w14:textFill>
            <w14:solidFill>
              <w14:schemeClr w14:val="tx1"/>
            </w14:solidFill>
          </w14:textFill>
        </w:rPr>
        <w:t>月</w:t>
      </w:r>
      <w:r>
        <w:rPr>
          <w:rFonts w:ascii="仿宋" w:hAnsi="仿宋" w:eastAsia="仿宋" w:cs="仿宋"/>
          <w:snapToGrid w:val="0"/>
          <w:color w:val="000000" w:themeColor="text1"/>
          <w:kern w:val="0"/>
          <w:sz w:val="24"/>
          <w:u w:val="single"/>
          <w14:textFill>
            <w14:solidFill>
              <w14:schemeClr w14:val="tx1"/>
            </w14:solidFill>
          </w14:textFill>
        </w:rPr>
        <w:t xml:space="preserve">22 </w:t>
      </w:r>
      <w:r>
        <w:rPr>
          <w:rFonts w:hint="eastAsia" w:ascii="仿宋" w:hAnsi="仿宋" w:eastAsia="仿宋" w:cs="仿宋"/>
          <w:snapToGrid w:val="0"/>
          <w:color w:val="000000" w:themeColor="text1"/>
          <w:kern w:val="0"/>
          <w:sz w:val="24"/>
          <w14:textFill>
            <w14:solidFill>
              <w14:schemeClr w14:val="tx1"/>
            </w14:solidFill>
          </w14:textFill>
        </w:rPr>
        <w:t>日</w:t>
      </w:r>
      <w:r>
        <w:rPr>
          <w:rFonts w:hint="eastAsia" w:ascii="仿宋" w:hAnsi="仿宋" w:eastAsia="仿宋" w:cs="仿宋"/>
          <w:snapToGrid w:val="0"/>
          <w:color w:val="000000" w:themeColor="text1"/>
          <w:kern w:val="0"/>
          <w:sz w:val="24"/>
          <w:lang w:val="en-US" w:eastAsia="zh-CN"/>
          <w14:textFill>
            <w14:solidFill>
              <w14:schemeClr w14:val="tx1"/>
            </w14:solidFill>
          </w14:textFill>
        </w:rPr>
        <w:t>17</w:t>
      </w:r>
      <w:bookmarkStart w:id="7" w:name="_GoBack"/>
      <w:bookmarkEnd w:id="7"/>
      <w:r>
        <w:rPr>
          <w:rFonts w:hint="eastAsia" w:ascii="仿宋" w:hAnsi="仿宋" w:eastAsia="仿宋" w:cs="仿宋"/>
          <w:snapToGrid w:val="0"/>
          <w:color w:val="000000" w:themeColor="text1"/>
          <w:kern w:val="0"/>
          <w:sz w:val="24"/>
          <w:lang w:eastAsia="zh-CN"/>
          <w14:textFill>
            <w14:solidFill>
              <w14:schemeClr w14:val="tx1"/>
            </w14:solidFill>
          </w14:textFill>
        </w:rPr>
        <w:t>:</w:t>
      </w:r>
      <w:r>
        <w:rPr>
          <w:rFonts w:hint="eastAsia" w:ascii="仿宋" w:hAnsi="仿宋" w:eastAsia="仿宋" w:cs="仿宋"/>
          <w:snapToGrid w:val="0"/>
          <w:color w:val="000000" w:themeColor="text1"/>
          <w:kern w:val="0"/>
          <w:sz w:val="24"/>
          <w14:textFill>
            <w14:solidFill>
              <w14:schemeClr w14:val="tx1"/>
            </w14:solidFill>
          </w14:textFill>
        </w:rPr>
        <w:t>00。</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(2)购买竞争性谈判地点:</w:t>
      </w: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snapToGrid w:val="0"/>
          <w:color w:val="000000" w:themeColor="text1"/>
          <w:kern w:val="0"/>
          <w:sz w:val="24"/>
          <w14:textFill>
            <w14:solidFill>
              <w14:schemeClr w14:val="tx1"/>
            </w14:solidFill>
          </w14:textFill>
        </w:rPr>
        <w:t>贵州聚力项目管理咨询有限公司（贵州省贵阳市观山湖区诚信路西侧腾祥·迈德国际一期A1-A3栋（A3）1单元11层）。</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ascii="仿宋" w:hAnsi="仿宋" w:eastAsia="仿宋" w:cs="仿宋"/>
          <w:snapToGrid w:val="0"/>
          <w:color w:val="000000" w:themeColor="text1"/>
          <w:kern w:val="0"/>
          <w:sz w:val="24"/>
          <w14:textFill>
            <w14:solidFill>
              <w14:schemeClr w14:val="tx1"/>
            </w14:solidFill>
          </w14:textFill>
        </w:rPr>
        <w:t>竞争性谈判文件获取方式:</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现场购买（提供投标人的营业执照副本、法定代表人授权委托书、投标单位授权代表人身份证；报名时需递交以上原件或加盖单位公章的复印件，同时提供复印件一套以供存档）。</w:t>
      </w:r>
    </w:p>
    <w:p>
      <w:pPr>
        <w:spacing w:before="0" w:beforeAutospacing="0" w:after="0" w:afterAutospacing="0" w:line="440" w:lineRule="exact"/>
        <w:ind w:firstLine="240" w:firstLineChars="1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 xml:space="preserve"> (4)</w:t>
      </w:r>
      <w:r>
        <w:rPr>
          <w:rFonts w:hint="eastAsia"/>
          <w:color w:val="000000" w:themeColor="text1"/>
          <w14:textFill>
            <w14:solidFill>
              <w14:schemeClr w14:val="tx1"/>
            </w14:solidFill>
          </w14:textFill>
        </w:rPr>
        <w:t xml:space="preserve"> </w:t>
      </w:r>
      <w:r>
        <w:rPr>
          <w:rFonts w:hint="eastAsia" w:ascii="仿宋" w:hAnsi="仿宋" w:eastAsia="仿宋" w:cs="仿宋"/>
          <w:snapToGrid w:val="0"/>
          <w:color w:val="000000" w:themeColor="text1"/>
          <w:kern w:val="0"/>
          <w:sz w:val="24"/>
          <w14:textFill>
            <w14:solidFill>
              <w14:schemeClr w14:val="tx1"/>
            </w14:solidFill>
          </w14:textFill>
        </w:rPr>
        <w:t>竞争性谈判文件售价:</w:t>
      </w:r>
      <w:r>
        <w:rPr>
          <w:rFonts w:hint="eastAsia" w:ascii="仿宋" w:hAnsi="仿宋" w:eastAsia="仿宋" w:cs="仿宋"/>
          <w:snapToGrid w:val="0"/>
          <w:color w:val="000000" w:themeColor="text1"/>
          <w:kern w:val="0"/>
          <w:sz w:val="24"/>
          <w:u w:val="single"/>
          <w14:textFill>
            <w14:solidFill>
              <w14:schemeClr w14:val="tx1"/>
            </w14:solidFill>
          </w14:textFill>
        </w:rPr>
        <w:t xml:space="preserve"> 500 </w:t>
      </w:r>
      <w:r>
        <w:rPr>
          <w:rFonts w:hint="eastAsia" w:ascii="仿宋" w:hAnsi="仿宋" w:eastAsia="仿宋" w:cs="仿宋"/>
          <w:snapToGrid w:val="0"/>
          <w:color w:val="000000" w:themeColor="text1"/>
          <w:kern w:val="0"/>
          <w:sz w:val="24"/>
          <w14:textFill>
            <w14:solidFill>
              <w14:schemeClr w14:val="tx1"/>
            </w14:solidFill>
          </w14:textFill>
        </w:rPr>
        <w:t>元人民币（售后不退）。</w:t>
      </w:r>
    </w:p>
    <w:p>
      <w:pPr>
        <w:spacing w:before="0" w:beforeAutospacing="0" w:after="0" w:afterAutospacing="0" w:line="440" w:lineRule="exact"/>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10、</w:t>
      </w:r>
      <w:r>
        <w:rPr>
          <w:rFonts w:hint="eastAsia" w:ascii="仿宋" w:hAnsi="仿宋" w:eastAsia="仿宋" w:cs="仿宋"/>
          <w:b/>
          <w:bCs/>
          <w:snapToGrid w:val="0"/>
          <w:color w:val="000000" w:themeColor="text1"/>
          <w:kern w:val="0"/>
          <w:sz w:val="24"/>
          <w14:textFill>
            <w14:solidFill>
              <w14:schemeClr w14:val="tx1"/>
            </w14:solidFill>
          </w14:textFill>
        </w:rPr>
        <w:t>投标截止时间(北京时间):</w:t>
      </w:r>
      <w:r>
        <w:rPr>
          <w:rFonts w:hint="eastAsia" w:ascii="仿宋" w:hAnsi="仿宋" w:eastAsia="仿宋" w:cs="仿宋"/>
          <w:snapToGrid w:val="0"/>
          <w:color w:val="000000" w:themeColor="text1"/>
          <w:kern w:val="0"/>
          <w:sz w:val="24"/>
          <w:u w:val="single"/>
          <w14:textFill>
            <w14:solidFill>
              <w14:schemeClr w14:val="tx1"/>
            </w14:solidFill>
          </w14:textFill>
        </w:rPr>
        <w:t>2021</w:t>
      </w:r>
      <w:r>
        <w:rPr>
          <w:rFonts w:hint="eastAsia" w:ascii="仿宋" w:hAnsi="仿宋" w:eastAsia="仿宋" w:cs="仿宋"/>
          <w:snapToGrid w:val="0"/>
          <w:color w:val="000000" w:themeColor="text1"/>
          <w:kern w:val="0"/>
          <w:sz w:val="24"/>
          <w14:textFill>
            <w14:solidFill>
              <w14:schemeClr w14:val="tx1"/>
            </w14:solidFill>
          </w14:textFill>
        </w:rPr>
        <w:t>年</w:t>
      </w:r>
      <w:r>
        <w:rPr>
          <w:rFonts w:ascii="仿宋" w:hAnsi="仿宋" w:eastAsia="仿宋" w:cs="仿宋"/>
          <w:snapToGrid w:val="0"/>
          <w:color w:val="000000" w:themeColor="text1"/>
          <w:kern w:val="0"/>
          <w:sz w:val="24"/>
          <w:u w:val="single"/>
          <w14:textFill>
            <w14:solidFill>
              <w14:schemeClr w14:val="tx1"/>
            </w14:solidFill>
          </w14:textFill>
        </w:rPr>
        <w:t>04</w:t>
      </w:r>
      <w:r>
        <w:rPr>
          <w:rFonts w:hint="eastAsia" w:ascii="仿宋" w:hAnsi="仿宋" w:eastAsia="仿宋" w:cs="仿宋"/>
          <w:snapToGrid w:val="0"/>
          <w:color w:val="000000" w:themeColor="text1"/>
          <w:kern w:val="0"/>
          <w:sz w:val="24"/>
          <w14:textFill>
            <w14:solidFill>
              <w14:schemeClr w14:val="tx1"/>
            </w14:solidFill>
          </w14:textFill>
        </w:rPr>
        <w:t>月</w:t>
      </w:r>
      <w:r>
        <w:rPr>
          <w:rFonts w:ascii="仿宋" w:hAnsi="仿宋" w:eastAsia="仿宋" w:cs="仿宋"/>
          <w:snapToGrid w:val="0"/>
          <w:color w:val="000000" w:themeColor="text1"/>
          <w:kern w:val="0"/>
          <w:sz w:val="24"/>
          <w:u w:val="single"/>
          <w14:textFill>
            <w14:solidFill>
              <w14:schemeClr w14:val="tx1"/>
            </w14:solidFill>
          </w14:textFill>
        </w:rPr>
        <w:t xml:space="preserve">23 </w:t>
      </w:r>
      <w:r>
        <w:rPr>
          <w:rFonts w:hint="eastAsia" w:ascii="仿宋" w:hAnsi="仿宋" w:eastAsia="仿宋" w:cs="仿宋"/>
          <w:snapToGrid w:val="0"/>
          <w:color w:val="000000" w:themeColor="text1"/>
          <w:kern w:val="0"/>
          <w:sz w:val="24"/>
          <w14:textFill>
            <w14:solidFill>
              <w14:schemeClr w14:val="tx1"/>
            </w14:solidFill>
          </w14:textFill>
        </w:rPr>
        <w:t>日</w:t>
      </w:r>
      <w:r>
        <w:rPr>
          <w:rFonts w:hint="eastAsia" w:ascii="仿宋" w:hAnsi="仿宋" w:eastAsia="仿宋" w:cs="仿宋"/>
          <w:snapToGrid w:val="0"/>
          <w:color w:val="000000" w:themeColor="text1"/>
          <w:kern w:val="0"/>
          <w:sz w:val="24"/>
          <w:u w:val="single"/>
          <w14:textFill>
            <w14:solidFill>
              <w14:schemeClr w14:val="tx1"/>
            </w14:solidFill>
          </w14:textFill>
        </w:rPr>
        <w:t>10</w:t>
      </w:r>
      <w:r>
        <w:rPr>
          <w:rFonts w:hint="eastAsia" w:ascii="仿宋" w:hAnsi="仿宋" w:eastAsia="仿宋" w:cs="仿宋"/>
          <w:snapToGrid w:val="0"/>
          <w:color w:val="000000" w:themeColor="text1"/>
          <w:kern w:val="0"/>
          <w:sz w:val="24"/>
          <w14:textFill>
            <w14:solidFill>
              <w14:schemeClr w14:val="tx1"/>
            </w14:solidFill>
          </w14:textFill>
        </w:rPr>
        <w:t>时</w:t>
      </w:r>
      <w:r>
        <w:rPr>
          <w:rFonts w:ascii="仿宋" w:hAnsi="仿宋" w:eastAsia="仿宋" w:cs="仿宋"/>
          <w:snapToGrid w:val="0"/>
          <w:color w:val="000000" w:themeColor="text1"/>
          <w:kern w:val="0"/>
          <w:sz w:val="24"/>
          <w:u w:val="single"/>
          <w14:textFill>
            <w14:solidFill>
              <w14:schemeClr w14:val="tx1"/>
            </w14:solidFill>
          </w14:textFill>
        </w:rPr>
        <w:t>00</w:t>
      </w:r>
      <w:r>
        <w:rPr>
          <w:rFonts w:hint="eastAsia" w:ascii="仿宋" w:hAnsi="仿宋" w:eastAsia="仿宋" w:cs="仿宋"/>
          <w:snapToGrid w:val="0"/>
          <w:color w:val="000000" w:themeColor="text1"/>
          <w:kern w:val="0"/>
          <w:sz w:val="24"/>
          <w14:textFill>
            <w14:solidFill>
              <w14:schemeClr w14:val="tx1"/>
            </w14:solidFill>
          </w14:textFill>
        </w:rPr>
        <w:t>分(逾期递交的投标文件拒不接受)。</w:t>
      </w:r>
    </w:p>
    <w:p>
      <w:pPr>
        <w:spacing w:before="0" w:beforeAutospacing="0" w:after="0" w:afterAutospacing="0" w:line="440" w:lineRule="exact"/>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11、</w:t>
      </w:r>
      <w:r>
        <w:rPr>
          <w:rFonts w:hint="eastAsia" w:ascii="仿宋" w:hAnsi="仿宋" w:eastAsia="仿宋" w:cs="仿宋"/>
          <w:b/>
          <w:bCs/>
          <w:snapToGrid w:val="0"/>
          <w:color w:val="000000" w:themeColor="text1"/>
          <w:kern w:val="0"/>
          <w:sz w:val="24"/>
          <w14:textFill>
            <w14:solidFill>
              <w14:schemeClr w14:val="tx1"/>
            </w14:solidFill>
          </w14:textFill>
        </w:rPr>
        <w:t>开标时间(北京时间):</w:t>
      </w:r>
      <w:r>
        <w:rPr>
          <w:rFonts w:hint="eastAsia" w:ascii="仿宋" w:hAnsi="仿宋" w:eastAsia="仿宋" w:cs="仿宋"/>
          <w:snapToGrid w:val="0"/>
          <w:color w:val="000000" w:themeColor="text1"/>
          <w:kern w:val="0"/>
          <w:sz w:val="24"/>
          <w:u w:val="single"/>
          <w14:textFill>
            <w14:solidFill>
              <w14:schemeClr w14:val="tx1"/>
            </w14:solidFill>
          </w14:textFill>
        </w:rPr>
        <w:t xml:space="preserve"> 2021</w:t>
      </w:r>
      <w:r>
        <w:rPr>
          <w:rFonts w:hint="eastAsia" w:ascii="仿宋" w:hAnsi="仿宋" w:eastAsia="仿宋" w:cs="仿宋"/>
          <w:snapToGrid w:val="0"/>
          <w:color w:val="000000" w:themeColor="text1"/>
          <w:kern w:val="0"/>
          <w:sz w:val="24"/>
          <w14:textFill>
            <w14:solidFill>
              <w14:schemeClr w14:val="tx1"/>
            </w14:solidFill>
          </w14:textFill>
        </w:rPr>
        <w:t>年</w:t>
      </w:r>
      <w:r>
        <w:rPr>
          <w:rFonts w:ascii="仿宋" w:hAnsi="仿宋" w:eastAsia="仿宋" w:cs="仿宋"/>
          <w:snapToGrid w:val="0"/>
          <w:color w:val="000000" w:themeColor="text1"/>
          <w:kern w:val="0"/>
          <w:sz w:val="24"/>
          <w:u w:val="single"/>
          <w14:textFill>
            <w14:solidFill>
              <w14:schemeClr w14:val="tx1"/>
            </w14:solidFill>
          </w14:textFill>
        </w:rPr>
        <w:t>04</w:t>
      </w:r>
      <w:r>
        <w:rPr>
          <w:rFonts w:hint="eastAsia" w:ascii="仿宋" w:hAnsi="仿宋" w:eastAsia="仿宋" w:cs="仿宋"/>
          <w:snapToGrid w:val="0"/>
          <w:color w:val="000000" w:themeColor="text1"/>
          <w:kern w:val="0"/>
          <w:sz w:val="24"/>
          <w14:textFill>
            <w14:solidFill>
              <w14:schemeClr w14:val="tx1"/>
            </w14:solidFill>
          </w14:textFill>
        </w:rPr>
        <w:t>月</w:t>
      </w:r>
      <w:r>
        <w:rPr>
          <w:rFonts w:ascii="仿宋" w:hAnsi="仿宋" w:eastAsia="仿宋" w:cs="仿宋"/>
          <w:snapToGrid w:val="0"/>
          <w:color w:val="000000" w:themeColor="text1"/>
          <w:kern w:val="0"/>
          <w:sz w:val="24"/>
          <w:u w:val="single"/>
          <w14:textFill>
            <w14:solidFill>
              <w14:schemeClr w14:val="tx1"/>
            </w14:solidFill>
          </w14:textFill>
        </w:rPr>
        <w:t>23</w:t>
      </w:r>
      <w:r>
        <w:rPr>
          <w:rFonts w:hint="eastAsia" w:ascii="仿宋" w:hAnsi="仿宋" w:eastAsia="仿宋" w:cs="仿宋"/>
          <w:snapToGrid w:val="0"/>
          <w:color w:val="000000" w:themeColor="text1"/>
          <w:kern w:val="0"/>
          <w:sz w:val="24"/>
          <w14:textFill>
            <w14:solidFill>
              <w14:schemeClr w14:val="tx1"/>
            </w14:solidFill>
          </w14:textFill>
        </w:rPr>
        <w:t>日</w:t>
      </w:r>
      <w:r>
        <w:rPr>
          <w:rFonts w:hint="eastAsia" w:ascii="仿宋" w:hAnsi="仿宋" w:eastAsia="仿宋" w:cs="仿宋"/>
          <w:snapToGrid w:val="0"/>
          <w:color w:val="000000" w:themeColor="text1"/>
          <w:kern w:val="0"/>
          <w:sz w:val="24"/>
          <w:u w:val="single"/>
          <w14:textFill>
            <w14:solidFill>
              <w14:schemeClr w14:val="tx1"/>
            </w14:solidFill>
          </w14:textFill>
        </w:rPr>
        <w:t>10</w:t>
      </w:r>
      <w:r>
        <w:rPr>
          <w:rFonts w:hint="eastAsia" w:ascii="仿宋" w:hAnsi="仿宋" w:eastAsia="仿宋" w:cs="仿宋"/>
          <w:snapToGrid w:val="0"/>
          <w:color w:val="000000" w:themeColor="text1"/>
          <w:kern w:val="0"/>
          <w:sz w:val="24"/>
          <w14:textFill>
            <w14:solidFill>
              <w14:schemeClr w14:val="tx1"/>
            </w14:solidFill>
          </w14:textFill>
        </w:rPr>
        <w:t>时</w:t>
      </w:r>
      <w:r>
        <w:rPr>
          <w:rFonts w:ascii="仿宋" w:hAnsi="仿宋" w:eastAsia="仿宋" w:cs="仿宋"/>
          <w:snapToGrid w:val="0"/>
          <w:color w:val="000000" w:themeColor="text1"/>
          <w:kern w:val="0"/>
          <w:sz w:val="24"/>
          <w:u w:val="single"/>
          <w14:textFill>
            <w14:solidFill>
              <w14:schemeClr w14:val="tx1"/>
            </w14:solidFill>
          </w14:textFill>
        </w:rPr>
        <w:t>00</w:t>
      </w:r>
      <w:r>
        <w:rPr>
          <w:rFonts w:hint="eastAsia" w:ascii="仿宋" w:hAnsi="仿宋" w:eastAsia="仿宋" w:cs="仿宋"/>
          <w:snapToGrid w:val="0"/>
          <w:color w:val="000000" w:themeColor="text1"/>
          <w:kern w:val="0"/>
          <w:sz w:val="24"/>
          <w14:textFill>
            <w14:solidFill>
              <w14:schemeClr w14:val="tx1"/>
            </w14:solidFill>
          </w14:textFill>
        </w:rPr>
        <w:t>分。</w:t>
      </w:r>
    </w:p>
    <w:p>
      <w:pPr>
        <w:spacing w:before="0" w:beforeAutospacing="0" w:after="0" w:afterAutospacing="0" w:line="440" w:lineRule="exact"/>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12、</w:t>
      </w:r>
      <w:r>
        <w:rPr>
          <w:rFonts w:hint="eastAsia" w:ascii="仿宋" w:hAnsi="仿宋" w:eastAsia="仿宋" w:cs="仿宋"/>
          <w:b/>
          <w:bCs/>
          <w:snapToGrid w:val="0"/>
          <w:color w:val="000000" w:themeColor="text1"/>
          <w:kern w:val="0"/>
          <w:sz w:val="24"/>
          <w14:textFill>
            <w14:solidFill>
              <w14:schemeClr w14:val="tx1"/>
            </w14:solidFill>
          </w14:textFill>
        </w:rPr>
        <w:t>开标地点:</w:t>
      </w:r>
      <w:r>
        <w:rPr>
          <w:rFonts w:hint="eastAsia" w:ascii="仿宋" w:hAnsi="仿宋" w:eastAsia="仿宋" w:cs="仿宋"/>
          <w:snapToGrid w:val="0"/>
          <w:color w:val="000000" w:themeColor="text1"/>
          <w:kern w:val="0"/>
          <w:sz w:val="24"/>
          <w14:textFill>
            <w14:solidFill>
              <w14:schemeClr w14:val="tx1"/>
            </w14:solidFill>
          </w14:textFill>
        </w:rPr>
        <w:t>贵州聚力项目管理咨询有限公司（贵州省贵阳市观山湖区诚信路西侧腾祥·迈德国际一期A1-A3栋（A3）1单元11层）</w:t>
      </w:r>
    </w:p>
    <w:p>
      <w:pPr>
        <w:spacing w:before="0" w:beforeAutospacing="0" w:after="0" w:afterAutospacing="0" w:line="440" w:lineRule="exact"/>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13、</w:t>
      </w:r>
      <w:r>
        <w:rPr>
          <w:rFonts w:hint="eastAsia" w:ascii="仿宋" w:hAnsi="仿宋" w:eastAsia="仿宋" w:cs="仿宋"/>
          <w:b/>
          <w:bCs/>
          <w:snapToGrid w:val="0"/>
          <w:color w:val="000000" w:themeColor="text1"/>
          <w:kern w:val="0"/>
          <w:sz w:val="24"/>
          <w14:textFill>
            <w14:solidFill>
              <w14:schemeClr w14:val="tx1"/>
            </w14:solidFill>
          </w14:textFill>
        </w:rPr>
        <w:t>投标保证金情况</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(1)投标保证金金额:</w:t>
      </w:r>
      <w:r>
        <w:rPr>
          <w:rFonts w:ascii="仿宋" w:hAnsi="仿宋" w:eastAsia="仿宋" w:cs="仿宋"/>
          <w:snapToGrid w:val="0"/>
          <w:color w:val="000000" w:themeColor="text1"/>
          <w:kern w:val="0"/>
          <w:sz w:val="24"/>
          <w:u w:val="single"/>
          <w14:textFill>
            <w14:solidFill>
              <w14:schemeClr w14:val="tx1"/>
            </w14:solidFill>
          </w14:textFill>
        </w:rPr>
        <w:t>5</w:t>
      </w:r>
      <w:r>
        <w:rPr>
          <w:rFonts w:hint="eastAsia" w:ascii="仿宋" w:hAnsi="仿宋" w:eastAsia="仿宋" w:cs="仿宋"/>
          <w:snapToGrid w:val="0"/>
          <w:color w:val="000000" w:themeColor="text1"/>
          <w:kern w:val="0"/>
          <w:sz w:val="24"/>
          <w:u w:val="single"/>
          <w14:textFill>
            <w14:solidFill>
              <w14:schemeClr w14:val="tx1"/>
            </w14:solidFill>
          </w14:textFill>
        </w:rPr>
        <w:t>000.00</w:t>
      </w:r>
      <w:r>
        <w:rPr>
          <w:rFonts w:hint="eastAsia" w:ascii="仿宋" w:hAnsi="仿宋" w:eastAsia="仿宋" w:cs="仿宋"/>
          <w:snapToGrid w:val="0"/>
          <w:color w:val="000000" w:themeColor="text1"/>
          <w:kern w:val="0"/>
          <w:sz w:val="24"/>
          <w14:textFill>
            <w14:solidFill>
              <w14:schemeClr w14:val="tx1"/>
            </w14:solidFill>
          </w14:textFill>
        </w:rPr>
        <w:t>元人民币。</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(2)投标保证金交纳时间:</w:t>
      </w:r>
      <w:r>
        <w:rPr>
          <w:rFonts w:hint="eastAsia" w:ascii="仿宋" w:hAnsi="仿宋" w:eastAsia="仿宋" w:cs="仿宋"/>
          <w:snapToGrid w:val="0"/>
          <w:color w:val="000000" w:themeColor="text1"/>
          <w:kern w:val="0"/>
          <w:sz w:val="24"/>
          <w:u w:val="single"/>
          <w14:textFill>
            <w14:solidFill>
              <w14:schemeClr w14:val="tx1"/>
            </w14:solidFill>
          </w14:textFill>
        </w:rPr>
        <w:t xml:space="preserve"> 2021年</w:t>
      </w:r>
      <w:r>
        <w:rPr>
          <w:rFonts w:ascii="仿宋" w:hAnsi="仿宋" w:eastAsia="仿宋" w:cs="仿宋"/>
          <w:snapToGrid w:val="0"/>
          <w:color w:val="000000" w:themeColor="text1"/>
          <w:kern w:val="0"/>
          <w:sz w:val="24"/>
          <w:u w:val="single"/>
          <w14:textFill>
            <w14:solidFill>
              <w14:schemeClr w14:val="tx1"/>
            </w14:solidFill>
          </w14:textFill>
        </w:rPr>
        <w:t>04</w:t>
      </w:r>
      <w:r>
        <w:rPr>
          <w:rFonts w:hint="eastAsia" w:ascii="仿宋" w:hAnsi="仿宋" w:eastAsia="仿宋" w:cs="仿宋"/>
          <w:snapToGrid w:val="0"/>
          <w:color w:val="000000" w:themeColor="text1"/>
          <w:kern w:val="0"/>
          <w:sz w:val="24"/>
          <w:u w:val="single"/>
          <w14:textFill>
            <w14:solidFill>
              <w14:schemeClr w14:val="tx1"/>
            </w14:solidFill>
          </w14:textFill>
        </w:rPr>
        <w:t>月</w:t>
      </w:r>
      <w:r>
        <w:rPr>
          <w:rFonts w:ascii="仿宋" w:hAnsi="仿宋" w:eastAsia="仿宋" w:cs="仿宋"/>
          <w:snapToGrid w:val="0"/>
          <w:color w:val="000000" w:themeColor="text1"/>
          <w:kern w:val="0"/>
          <w:sz w:val="24"/>
          <w:u w:val="single"/>
          <w14:textFill>
            <w14:solidFill>
              <w14:schemeClr w14:val="tx1"/>
            </w14:solidFill>
          </w14:textFill>
        </w:rPr>
        <w:t>22</w:t>
      </w:r>
      <w:r>
        <w:rPr>
          <w:rFonts w:hint="eastAsia" w:ascii="仿宋" w:hAnsi="仿宋" w:eastAsia="仿宋" w:cs="仿宋"/>
          <w:snapToGrid w:val="0"/>
          <w:color w:val="000000" w:themeColor="text1"/>
          <w:kern w:val="0"/>
          <w:sz w:val="24"/>
          <w:u w:val="single"/>
          <w14:textFill>
            <w14:solidFill>
              <w14:schemeClr w14:val="tx1"/>
            </w14:solidFill>
          </w14:textFill>
        </w:rPr>
        <w:t>日1</w:t>
      </w:r>
      <w:r>
        <w:rPr>
          <w:rFonts w:ascii="仿宋" w:hAnsi="仿宋" w:eastAsia="仿宋" w:cs="仿宋"/>
          <w:snapToGrid w:val="0"/>
          <w:color w:val="000000" w:themeColor="text1"/>
          <w:kern w:val="0"/>
          <w:sz w:val="24"/>
          <w:u w:val="single"/>
          <w14:textFill>
            <w14:solidFill>
              <w14:schemeClr w14:val="tx1"/>
            </w14:solidFill>
          </w14:textFill>
        </w:rPr>
        <w:t>7</w:t>
      </w:r>
      <w:r>
        <w:rPr>
          <w:rFonts w:hint="eastAsia" w:ascii="仿宋" w:hAnsi="仿宋" w:eastAsia="仿宋" w:cs="仿宋"/>
          <w:snapToGrid w:val="0"/>
          <w:color w:val="000000" w:themeColor="text1"/>
          <w:kern w:val="0"/>
          <w:sz w:val="24"/>
          <w:u w:val="single"/>
          <w14:textFill>
            <w14:solidFill>
              <w14:schemeClr w14:val="tx1"/>
            </w14:solidFill>
          </w14:textFill>
        </w:rPr>
        <w:t>:</w:t>
      </w:r>
      <w:r>
        <w:rPr>
          <w:rFonts w:ascii="仿宋" w:hAnsi="仿宋" w:eastAsia="仿宋" w:cs="仿宋"/>
          <w:snapToGrid w:val="0"/>
          <w:color w:val="000000" w:themeColor="text1"/>
          <w:kern w:val="0"/>
          <w:sz w:val="24"/>
          <w:u w:val="single"/>
          <w14:textFill>
            <w14:solidFill>
              <w14:schemeClr w14:val="tx1"/>
            </w14:solidFill>
          </w14:textFill>
        </w:rPr>
        <w:t>00</w:t>
      </w:r>
      <w:r>
        <w:rPr>
          <w:rFonts w:hint="eastAsia" w:ascii="仿宋" w:hAnsi="仿宋" w:eastAsia="仿宋" w:cs="仿宋"/>
          <w:snapToGrid w:val="0"/>
          <w:color w:val="000000" w:themeColor="text1"/>
          <w:kern w:val="0"/>
          <w:sz w:val="24"/>
          <w:u w:val="single"/>
          <w14:textFill>
            <w14:solidFill>
              <w14:schemeClr w14:val="tx1"/>
            </w14:solidFill>
          </w14:textFill>
        </w:rPr>
        <w:t>时</w:t>
      </w:r>
      <w:r>
        <w:rPr>
          <w:rFonts w:hint="eastAsia" w:ascii="仿宋" w:hAnsi="仿宋" w:eastAsia="仿宋" w:cs="仿宋"/>
          <w:snapToGrid w:val="0"/>
          <w:color w:val="000000" w:themeColor="text1"/>
          <w:kern w:val="0"/>
          <w:sz w:val="24"/>
          <w14:textFill>
            <w14:solidFill>
              <w14:schemeClr w14:val="tx1"/>
            </w14:solidFill>
          </w14:textFill>
        </w:rPr>
        <w:t>前。</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(3)投标保证金交纳方式:投标保证金以银行公对公转账方式交纳，由投标人基本账户转至指定账户。</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(4)开户银行及帐号</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单位名称:</w:t>
      </w: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snapToGrid w:val="0"/>
          <w:color w:val="000000" w:themeColor="text1"/>
          <w:kern w:val="0"/>
          <w:sz w:val="24"/>
          <w14:textFill>
            <w14:solidFill>
              <w14:schemeClr w14:val="tx1"/>
            </w14:solidFill>
          </w14:textFill>
        </w:rPr>
        <w:t>贵州聚力项目管理咨询有限公司</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开户银行:</w:t>
      </w: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snapToGrid w:val="0"/>
          <w:color w:val="000000" w:themeColor="text1"/>
          <w:kern w:val="0"/>
          <w:sz w:val="24"/>
          <w14:textFill>
            <w14:solidFill>
              <w14:schemeClr w14:val="tx1"/>
            </w14:solidFill>
          </w14:textFill>
        </w:rPr>
        <w:t>中国建设银行股份有限公司贵阳京瑞支行</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帐    号:</w:t>
      </w: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snapToGrid w:val="0"/>
          <w:color w:val="000000" w:themeColor="text1"/>
          <w:kern w:val="0"/>
          <w:sz w:val="24"/>
          <w14:textFill>
            <w14:solidFill>
              <w14:schemeClr w14:val="tx1"/>
            </w14:solidFill>
          </w14:textFill>
        </w:rPr>
        <w:t>52050143360000001380行    号：105701000237</w:t>
      </w:r>
    </w:p>
    <w:p>
      <w:pPr>
        <w:spacing w:before="0" w:beforeAutospacing="0" w:after="0" w:afterAutospacing="0" w:line="440" w:lineRule="exact"/>
        <w:jc w:val="left"/>
        <w:rPr>
          <w:rFonts w:ascii="仿宋" w:hAnsi="仿宋" w:eastAsia="仿宋" w:cs="仿宋"/>
          <w:b/>
          <w:bCs/>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14、</w:t>
      </w:r>
      <w:r>
        <w:rPr>
          <w:rFonts w:hint="eastAsia" w:ascii="仿宋" w:hAnsi="仿宋" w:eastAsia="仿宋" w:cs="仿宋"/>
          <w:b/>
          <w:bCs/>
          <w:snapToGrid w:val="0"/>
          <w:color w:val="000000" w:themeColor="text1"/>
          <w:kern w:val="0"/>
          <w:sz w:val="24"/>
          <w14:textFill>
            <w14:solidFill>
              <w14:schemeClr w14:val="tx1"/>
            </w14:solidFill>
          </w14:textFill>
        </w:rPr>
        <w:t>采购人</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名称:</w:t>
      </w:r>
      <w:r>
        <w:rPr>
          <w:rFonts w:hint="eastAsia"/>
          <w:color w:val="000000" w:themeColor="text1"/>
          <w14:textFill>
            <w14:solidFill>
              <w14:schemeClr w14:val="tx1"/>
            </w14:solidFill>
          </w14:textFill>
        </w:rPr>
        <w:t xml:space="preserve"> </w:t>
      </w:r>
      <w:r>
        <w:rPr>
          <w:rFonts w:hint="eastAsia" w:ascii="仿宋" w:hAnsi="仿宋" w:eastAsia="仿宋" w:cs="仿宋"/>
          <w:snapToGrid w:val="0"/>
          <w:color w:val="000000" w:themeColor="text1"/>
          <w:kern w:val="0"/>
          <w:sz w:val="24"/>
          <w14:textFill>
            <w14:solidFill>
              <w14:schemeClr w14:val="tx1"/>
            </w14:solidFill>
          </w14:textFill>
        </w:rPr>
        <w:t>贵州商学院</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地址: 贵阳市白云区二十六大道1号</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联系人: 胡老师</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联系电话:</w:t>
      </w:r>
      <w:r>
        <w:rPr>
          <w:rFonts w:hint="eastAsia" w:ascii="仿宋" w:hAnsi="仿宋" w:eastAsia="仿宋" w:cs="仿宋"/>
          <w:color w:val="000000" w:themeColor="text1"/>
          <w14:textFill>
            <w14:solidFill>
              <w14:schemeClr w14:val="tx1"/>
            </w14:solidFill>
          </w14:textFill>
        </w:rPr>
        <w:t xml:space="preserve"> 18685111531</w:t>
      </w:r>
    </w:p>
    <w:p>
      <w:pPr>
        <w:spacing w:before="0" w:beforeAutospacing="0" w:after="0" w:afterAutospacing="0" w:line="440" w:lineRule="exact"/>
        <w:jc w:val="left"/>
        <w:rPr>
          <w:rFonts w:ascii="仿宋" w:hAnsi="仿宋" w:eastAsia="仿宋" w:cs="仿宋"/>
          <w:b/>
          <w:bCs/>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15、</w:t>
      </w:r>
      <w:r>
        <w:rPr>
          <w:rFonts w:hint="eastAsia" w:ascii="仿宋" w:hAnsi="仿宋" w:eastAsia="仿宋" w:cs="仿宋"/>
          <w:b/>
          <w:bCs/>
          <w:snapToGrid w:val="0"/>
          <w:color w:val="000000" w:themeColor="text1"/>
          <w:kern w:val="0"/>
          <w:sz w:val="24"/>
          <w14:textFill>
            <w14:solidFill>
              <w14:schemeClr w14:val="tx1"/>
            </w14:solidFill>
          </w14:textFill>
        </w:rPr>
        <w:t>采购代理机构</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名称:</w:t>
      </w:r>
      <w:r>
        <w:rPr>
          <w:rFonts w:hint="eastAsia" w:ascii="仿宋" w:hAnsi="仿宋" w:eastAsia="仿宋" w:cs="仿宋"/>
          <w:b/>
          <w:bCs/>
          <w:snapToGrid w:val="0"/>
          <w:color w:val="000000" w:themeColor="text1"/>
          <w:kern w:val="0"/>
          <w:sz w:val="24"/>
          <w14:textFill>
            <w14:solidFill>
              <w14:schemeClr w14:val="tx1"/>
            </w14:solidFill>
          </w14:textFill>
        </w:rPr>
        <w:t xml:space="preserve"> </w:t>
      </w:r>
      <w:r>
        <w:rPr>
          <w:rFonts w:hint="eastAsia" w:ascii="仿宋" w:hAnsi="仿宋" w:eastAsia="仿宋" w:cs="仿宋"/>
          <w:snapToGrid w:val="0"/>
          <w:color w:val="000000" w:themeColor="text1"/>
          <w:kern w:val="0"/>
          <w:sz w:val="24"/>
          <w14:textFill>
            <w14:solidFill>
              <w14:schemeClr w14:val="tx1"/>
            </w14:solidFill>
          </w14:textFill>
        </w:rPr>
        <w:t>贵州聚力项目管理咨询有限公司</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联系地址: 贵州省贵阳市观山湖区诚信路西侧腾祥·迈德国际一期A1-A3栋（A3）1单元11层</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项目联系人:杨志</w:t>
      </w:r>
    </w:p>
    <w:p>
      <w:pPr>
        <w:spacing w:before="0" w:beforeAutospacing="0" w:after="0" w:afterAutospacing="0" w:line="440" w:lineRule="exact"/>
        <w:ind w:firstLine="480" w:firstLineChars="200"/>
        <w:jc w:val="left"/>
        <w:rPr>
          <w:rFonts w:ascii="仿宋" w:hAnsi="仿宋" w:eastAsia="仿宋" w:cs="仿宋"/>
          <w:snapToGrid w:val="0"/>
          <w:color w:val="000000" w:themeColor="text1"/>
          <w:kern w:val="0"/>
          <w:sz w:val="24"/>
          <w14:textFill>
            <w14:solidFill>
              <w14:schemeClr w14:val="tx1"/>
            </w14:solidFill>
          </w14:textFill>
        </w:rPr>
      </w:pPr>
      <w:r>
        <w:rPr>
          <w:rFonts w:hint="eastAsia" w:ascii="仿宋" w:hAnsi="仿宋" w:eastAsia="仿宋" w:cs="仿宋"/>
          <w:snapToGrid w:val="0"/>
          <w:color w:val="000000" w:themeColor="text1"/>
          <w:kern w:val="0"/>
          <w:sz w:val="24"/>
          <w14:textFill>
            <w14:solidFill>
              <w14:schemeClr w14:val="tx1"/>
            </w14:solidFill>
          </w14:textFill>
        </w:rPr>
        <w:t>联系电话:0851-84839813/17785124659</w:t>
      </w:r>
    </w:p>
    <w:p>
      <w:pPr>
        <w:rPr>
          <w:color w:val="000000" w:themeColor="text1"/>
          <w14:textFill>
            <w14:solidFill>
              <w14:schemeClr w14:val="tx1"/>
            </w14:solidFill>
          </w14:textFill>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94D04"/>
    <w:multiLevelType w:val="multilevel"/>
    <w:tmpl w:val="27E94D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42D07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9"/>
    <w:pPr>
      <w:keepNext/>
      <w:keepLines/>
      <w:jc w:val="center"/>
      <w:outlineLvl w:val="0"/>
    </w:pPr>
    <w:rPr>
      <w:rFonts w:eastAsia="方正小标宋简体"/>
      <w:bCs/>
      <w:kern w:val="44"/>
      <w:sz w:val="32"/>
      <w:szCs w:val="44"/>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link w:val="3"/>
    <w:qFormat/>
    <w:uiPriority w:val="9"/>
    <w:rPr>
      <w:rFonts w:ascii="Times New Roman" w:hAnsi="Times New Roman" w:eastAsia="方正小标宋简体" w:cs="Times New Roman"/>
      <w:bCs/>
      <w:kern w:val="44"/>
      <w:sz w:val="32"/>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317</Words>
  <Characters>1810</Characters>
  <Lines>15</Lines>
  <Paragraphs>4</Paragraphs>
  <TotalTime>0</TotalTime>
  <ScaleCrop>false</ScaleCrop>
  <LinksUpToDate>false</LinksUpToDate>
  <CharactersWithSpaces>2123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2021-04-21T00:22:00Z</dcterms:created>
  <dc:creator>NTKO</dc:creator>
  <cp:lastModifiedBy>小龙哥</cp:lastModifiedBy>
  <dcterms:modified xsi:type="dcterms:W3CDTF">2021-04-21T01:27:12Z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C4C7DE79B5B64D2E89206FBB357405E0</vt:lpwstr>
  </property>
</Properties>
</file>