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贵州商学院招标代理机构遴选结果</w:t>
      </w:r>
    </w:p>
    <w:p>
      <w:pPr>
        <w:rPr>
          <w:rFonts w:ascii="仿宋" w:hAnsi="仿宋" w:eastAsia="仿宋"/>
          <w:sz w:val="24"/>
          <w:szCs w:val="24"/>
        </w:rPr>
      </w:pPr>
    </w:p>
    <w:tbl>
      <w:tblPr>
        <w:tblStyle w:val="5"/>
        <w:tblW w:w="0" w:type="auto"/>
        <w:tblInd w:w="1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7088"/>
        <w:gridCol w:w="3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40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项目编号</w:t>
            </w:r>
          </w:p>
        </w:tc>
        <w:tc>
          <w:tcPr>
            <w:tcW w:w="708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343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遴选中选单位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2405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GZSXY-2021-ZBDL-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08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贵州商学院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白云新校区二期工程项目-市政设施接入（供电）工程施工及监理项目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招标代理机构遴选</w:t>
            </w:r>
          </w:p>
        </w:tc>
        <w:tc>
          <w:tcPr>
            <w:tcW w:w="3436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贵州聚力项目管理有限公司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240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GZSXY-2022-ZBDL-02</w:t>
            </w:r>
          </w:p>
        </w:tc>
        <w:tc>
          <w:tcPr>
            <w:tcW w:w="708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贵州商学院2022-2025年安保服务外包项目招标代理机构遴选</w:t>
            </w:r>
          </w:p>
        </w:tc>
        <w:tc>
          <w:tcPr>
            <w:tcW w:w="3436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贵州卫虹招标有限公司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B0"/>
    <w:rsid w:val="00080329"/>
    <w:rsid w:val="00140041"/>
    <w:rsid w:val="002E5A48"/>
    <w:rsid w:val="005F26BD"/>
    <w:rsid w:val="006A2922"/>
    <w:rsid w:val="007133B0"/>
    <w:rsid w:val="00772074"/>
    <w:rsid w:val="00A276A7"/>
    <w:rsid w:val="00A37A80"/>
    <w:rsid w:val="00AF0458"/>
    <w:rsid w:val="00B3009E"/>
    <w:rsid w:val="00B935BC"/>
    <w:rsid w:val="00C26EE3"/>
    <w:rsid w:val="00C5791D"/>
    <w:rsid w:val="00C75054"/>
    <w:rsid w:val="00D3499F"/>
    <w:rsid w:val="00E17F35"/>
    <w:rsid w:val="00ED1D88"/>
    <w:rsid w:val="00F46CFC"/>
    <w:rsid w:val="00FF0CFE"/>
    <w:rsid w:val="34BB455B"/>
    <w:rsid w:val="7E16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103</Characters>
  <Lines>1</Lines>
  <Paragraphs>1</Paragraphs>
  <TotalTime>42</TotalTime>
  <ScaleCrop>false</ScaleCrop>
  <LinksUpToDate>false</LinksUpToDate>
  <CharactersWithSpaces>103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2020-09-29T00:58:00Z</dcterms:created>
  <dc:creator>崔陆奕</dc:creator>
  <cp:lastModifiedBy>Administrator</cp:lastModifiedBy>
  <cp:lastPrinted>2020-05-21T07:30:00Z</cp:lastPrinted>
  <dcterms:modified xsi:type="dcterms:W3CDTF">2022-04-24T03:55:27Z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D8EB1DB9428A4D73B1A47B6F7B9B6590</vt:lpwstr>
  </property>
</Properties>
</file>