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校方责任保险案件理赔范畴及流程</w:t>
      </w:r>
    </w:p>
    <w:p>
      <w:pPr>
        <w:keepNext w:val="0"/>
        <w:keepLines w:val="0"/>
        <w:pageBreakBefore w:val="0"/>
        <w:widowControl/>
        <w:kinsoku/>
        <w:wordWrap/>
        <w:overflowPunct/>
        <w:topLinePunct w:val="0"/>
        <w:autoSpaceDE/>
        <w:autoSpaceDN/>
        <w:bidi w:val="0"/>
        <w:adjustRightInd w:val="0"/>
        <w:snapToGrid w:val="0"/>
        <w:spacing w:after="0" w:line="220" w:lineRule="atLeast"/>
        <w:ind w:firstLine="600" w:firstLineChars="200"/>
        <w:jc w:val="both"/>
        <w:textAlignment w:val="auto"/>
        <w:rPr>
          <w:rFonts w:hint="eastAsia" w:ascii="仿宋" w:hAnsi="仿宋" w:eastAsia="仿宋"/>
          <w:sz w:val="30"/>
          <w:szCs w:val="30"/>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both"/>
        <w:textAlignment w:val="auto"/>
        <w:rPr>
          <w:rStyle w:val="6"/>
          <w:rFonts w:hint="eastAsia" w:ascii="仿宋" w:hAnsi="仿宋" w:eastAsia="仿宋" w:cs="Arial"/>
          <w:color w:val="333333"/>
          <w:sz w:val="28"/>
          <w:szCs w:val="28"/>
          <w:shd w:val="clear" w:color="auto" w:fill="FFFFFF"/>
        </w:rPr>
      </w:pPr>
      <w:r>
        <w:rPr>
          <w:rStyle w:val="6"/>
          <w:rFonts w:hint="eastAsia" w:ascii="仿宋" w:hAnsi="仿宋" w:eastAsia="仿宋" w:cs="Arial"/>
          <w:color w:val="333333"/>
          <w:sz w:val="28"/>
          <w:szCs w:val="28"/>
          <w:shd w:val="clear" w:color="auto" w:fill="FFFFFF"/>
        </w:rPr>
        <w:t>根据《贵州省学校学生人身伤害事故预防与处理条例》以及贵州省教育厅、贵州省保监局《关于完善校方责任保险推行校方责任保险附加无过失责任保险工作的通知》【2016（214）号】文件规定：</w:t>
      </w:r>
    </w:p>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jc w:val="both"/>
        <w:textAlignment w:val="auto"/>
        <w:rPr>
          <w:rFonts w:hint="eastAsia" w:ascii="仿宋" w:hAnsi="仿宋" w:eastAsia="仿宋" w:cs="Arial"/>
          <w:b/>
          <w:color w:val="333333"/>
          <w:sz w:val="28"/>
          <w:szCs w:val="28"/>
          <w:shd w:val="clear" w:color="auto" w:fill="FFFFFF"/>
        </w:rPr>
      </w:pPr>
      <w:r>
        <w:rPr>
          <w:rFonts w:hint="eastAsia" w:ascii="仿宋" w:hAnsi="仿宋" w:eastAsia="仿宋" w:cs="Arial"/>
          <w:b/>
          <w:color w:val="333333"/>
          <w:sz w:val="28"/>
          <w:szCs w:val="28"/>
          <w:shd w:val="clear" w:color="auto" w:fill="FFFFFF"/>
        </w:rPr>
        <w:t>一、</w:t>
      </w:r>
      <w:r>
        <w:rPr>
          <w:rFonts w:ascii="仿宋" w:hAnsi="仿宋" w:eastAsia="仿宋" w:cs="Arial"/>
          <w:b/>
          <w:color w:val="333333"/>
          <w:sz w:val="28"/>
          <w:szCs w:val="28"/>
          <w:shd w:val="clear" w:color="auto" w:fill="FFFFFF"/>
        </w:rPr>
        <w:t xml:space="preserve"> </w:t>
      </w:r>
      <w:r>
        <w:rPr>
          <w:rFonts w:hint="eastAsia" w:ascii="仿宋" w:hAnsi="仿宋" w:eastAsia="仿宋" w:cs="Arial"/>
          <w:b/>
          <w:color w:val="333333"/>
          <w:sz w:val="28"/>
          <w:szCs w:val="28"/>
          <w:shd w:val="clear" w:color="auto" w:fill="FFFFFF"/>
        </w:rPr>
        <w:t>校方责任保险（主险）理赔范畴：</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（1）学校的校舍、场地和其他公共设施，以及学校提供给学生使用的学具、教育教学和生活设施、设备不符合国家、行业和省的安全和卫生标准，或者有明显不安全因素的;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（2）学校的安全保卫、消防和设施设备管理等安全管理制度有明显疏漏，或者管理混乱，存在安全隐患，未及时采取措施的;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（3）学校向学生提供的食品、饮用水、药品等不符合国家、行业和省的相关标准和要求的;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（4）学校组织学生参加教育教学活动或者校外活动，未对学生进行相应的安全教育，未在可预见的范围内采取必要的安全措施的;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（5）学校知道或者应当知道教职工患有不适宜担任教育教学工作或者其他工作的疾病，但未采取必要措施的;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（6）学校违反有关规定，组织或者安排未成年学生从事未成年人不宜参加的劳动、体育运动或者其他活动的;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（7）学校安排学生乘坐的交通工具或者驾驶人员不符合国家规定的;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（8）学生有特异体质或者特定疾病，不宜参加某种教育教学活动，学校知道或者应当知道，但未采取必要措施的;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（9）学校知道或者应当知道学生患有需要隔离治疗的传染病，未采取有效防范措施的;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（10）学校在突发事件中救助学生不力的;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（11）学生在校期间突发疾病或者受到伤害，学校发现后未根据实际情况及时采取相应措施，导致不良后果加重的;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（12）学校教职工体罚、变相体罚学生，或者在履行职责过程中违反工作要求、操作规程、职业道德或者其他有关规定的;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（13）学校教职工在负有组织、管理未成年学生的职责期间，发现学生行为具有危险性，但未进行必要的管理、告诫或者制止的;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（14）对未成年学生擅自离校等与学生人身安全直接相关的信息，学校发现或者知道，但未及时告知未成年学生的监护人，导致未成年学生因脱离监护人的保护而发生伤害的;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（15）学校未履行本条例规定的其他职责以及法律、法规规定应当承担责任的情形。</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jc w:val="both"/>
        <w:textAlignment w:val="auto"/>
        <w:rPr>
          <w:rFonts w:hint="eastAsia" w:ascii="仿宋" w:hAnsi="仿宋" w:eastAsia="仿宋" w:cs="Arial"/>
          <w:b/>
          <w:color w:val="333333"/>
          <w:sz w:val="28"/>
          <w:szCs w:val="28"/>
          <w:shd w:val="clear" w:color="auto" w:fill="FFFFFF"/>
        </w:rPr>
      </w:pPr>
      <w:r>
        <w:rPr>
          <w:rFonts w:hint="eastAsia" w:ascii="仿宋" w:hAnsi="仿宋" w:eastAsia="仿宋" w:cs="Arial"/>
          <w:b/>
          <w:color w:val="333333"/>
          <w:sz w:val="28"/>
          <w:szCs w:val="28"/>
          <w:shd w:val="clear" w:color="auto" w:fill="FFFFFF"/>
        </w:rPr>
        <w:t>二、附加校方无过失责任保险理赔范畴：</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承保期间和承保区域范围内，在校学生在校园内教育教学活动期间或学校组织、安排的校内外活动过程中，因自然灾害、学生自身原因、学生体制差异、校内外突发性侵害或者学生自身行为导致在校学生发生人身伤亡，学校履行了相应职责，行为并无不当，但依法仍需对伤亡学生承当经济补偿责任时，由承保保险公司按照合同约定负责保险赔偿。</w:t>
      </w:r>
    </w:p>
    <w:p>
      <w:pPr>
        <w:keepNext w:val="0"/>
        <w:keepLines w:val="0"/>
        <w:pageBreakBefore w:val="0"/>
        <w:widowControl/>
        <w:kinsoku/>
        <w:wordWrap/>
        <w:overflowPunct/>
        <w:topLinePunct w:val="0"/>
        <w:autoSpaceDE/>
        <w:autoSpaceDN/>
        <w:bidi w:val="0"/>
        <w:adjustRightInd w:val="0"/>
        <w:snapToGrid w:val="0"/>
        <w:spacing w:after="0" w:line="560" w:lineRule="exact"/>
        <w:ind w:firstLine="562" w:firstLineChars="200"/>
        <w:jc w:val="both"/>
        <w:textAlignment w:val="auto"/>
        <w:rPr>
          <w:rFonts w:hint="eastAsia" w:ascii="仿宋" w:hAnsi="仿宋" w:eastAsia="仿宋" w:cs="Arial"/>
          <w:b/>
          <w:color w:val="333333"/>
          <w:sz w:val="28"/>
          <w:szCs w:val="28"/>
          <w:shd w:val="clear" w:color="auto" w:fill="FFFFFF"/>
        </w:rPr>
      </w:pPr>
      <w:r>
        <w:rPr>
          <w:rFonts w:hint="eastAsia" w:ascii="仿宋" w:hAnsi="仿宋" w:eastAsia="仿宋" w:cs="Arial"/>
          <w:b/>
          <w:color w:val="333333"/>
          <w:sz w:val="28"/>
          <w:szCs w:val="28"/>
          <w:shd w:val="clear" w:color="auto" w:fill="FFFFFF"/>
        </w:rPr>
        <w:t>三、出险报案流程：</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发生学生伤害事故后第一时间救助学生，然后向中国人寿财险报案：打95519按3键进入，同时报保险经纪公司理赔部：0851-86884722、大学生资助管理中心：0851-84871987。保险公司按照理赔服务流程开展理赔服务工作，保险经纪公司指导、追踪学校开展索赔工作。</w:t>
      </w:r>
    </w:p>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报案流程图如下：</w:t>
      </w:r>
    </w:p>
    <w:p>
      <w:pPr>
        <w:spacing w:line="220" w:lineRule="atLeast"/>
        <w:ind w:firstLine="420" w:firstLineChars="150"/>
        <w:rPr>
          <w:rFonts w:hint="eastAsia" w:ascii="仿宋" w:hAnsi="仿宋" w:eastAsia="仿宋" w:cs="Arial"/>
          <w:b/>
          <w:color w:val="333333"/>
          <w:sz w:val="30"/>
          <w:szCs w:val="30"/>
          <w:shd w:val="clear" w:color="auto" w:fill="FFFFFF"/>
        </w:rPr>
      </w:pPr>
      <w:r>
        <w:rPr>
          <w:sz w:val="28"/>
        </w:rPr>
        <mc:AlternateContent>
          <mc:Choice Requires="wpg">
            <w:drawing>
              <wp:anchor distT="0" distB="0" distL="114300" distR="114300" simplePos="0" relativeHeight="251659264" behindDoc="0" locked="0" layoutInCell="1" allowOverlap="1">
                <wp:simplePos x="0" y="0"/>
                <wp:positionH relativeFrom="column">
                  <wp:posOffset>138430</wp:posOffset>
                </wp:positionH>
                <wp:positionV relativeFrom="paragraph">
                  <wp:posOffset>54610</wp:posOffset>
                </wp:positionV>
                <wp:extent cx="4507230" cy="5445125"/>
                <wp:effectExtent l="6350" t="74295" r="299720" b="17780"/>
                <wp:wrapNone/>
                <wp:docPr id="32" name="组合 32"/>
                <wp:cNvGraphicFramePr/>
                <a:graphic xmlns:a="http://schemas.openxmlformats.org/drawingml/2006/main">
                  <a:graphicData uri="http://schemas.microsoft.com/office/word/2010/wordprocessingGroup">
                    <wpg:wgp>
                      <wpg:cNvGrpSpPr/>
                      <wpg:grpSpPr>
                        <a:xfrm>
                          <a:off x="0" y="0"/>
                          <a:ext cx="4507230" cy="5445125"/>
                          <a:chOff x="3200" y="38456"/>
                          <a:chExt cx="7468" cy="8734"/>
                        </a:xfrm>
                      </wpg:grpSpPr>
                      <wpg:grpSp>
                        <wpg:cNvPr id="33" name="组合 29"/>
                        <wpg:cNvGrpSpPr/>
                        <wpg:grpSpPr>
                          <a:xfrm>
                            <a:off x="3200" y="38456"/>
                            <a:ext cx="7468" cy="8735"/>
                            <a:chOff x="3860" y="38376"/>
                            <a:chExt cx="7468" cy="8735"/>
                          </a:xfrm>
                        </wpg:grpSpPr>
                        <wps:wsp>
                          <wps:cNvPr id="34" name="圆角矩形 2"/>
                          <wps:cNvSpPr/>
                          <wps:spPr>
                            <a:xfrm>
                              <a:off x="6630" y="38376"/>
                              <a:ext cx="2299" cy="649"/>
                            </a:xfrm>
                            <a:prstGeom prst="roundRect">
                              <a:avLst/>
                            </a:prstGeom>
                            <a:solidFill>
                              <a:srgbClr val="C00000"/>
                            </a:solidFill>
                            <a:ln>
                              <a:solidFill>
                                <a:srgbClr val="C00000"/>
                              </a:solidFill>
                            </a:ln>
                            <a:effectLst>
                              <a:glow rad="63500">
                                <a:schemeClr val="accent1">
                                  <a:satMod val="175000"/>
                                  <a:alpha val="40000"/>
                                </a:schemeClr>
                              </a:glow>
                              <a:outerShdw blurRad="50800" dist="38100" dir="5400000" algn="t" rotWithShape="0">
                                <a:prstClr val="black">
                                  <a:alpha val="40000"/>
                                </a:prstClr>
                              </a:outerShdw>
                              <a:softEdge rad="12700"/>
                            </a:effectLst>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微软雅黑"/>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发生案件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圆角矩形 3"/>
                          <wps:cNvSpPr/>
                          <wps:spPr>
                            <a:xfrm>
                              <a:off x="3860" y="39676"/>
                              <a:ext cx="3000" cy="770"/>
                            </a:xfrm>
                            <a:prstGeom prst="roundRect">
                              <a:avLst/>
                            </a:prstGeom>
                            <a:solidFill>
                              <a:srgbClr val="00B0F0"/>
                            </a:solidFill>
                            <a:ln>
                              <a:solidFill>
                                <a:srgbClr val="00B0F0"/>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kinsoku/>
                                  <w:wordWrap/>
                                  <w:overflowPunct/>
                                  <w:topLinePunct w:val="0"/>
                                  <w:bidi w:val="0"/>
                                  <w:adjustRightInd w:val="0"/>
                                  <w:snapToGrid w:val="0"/>
                                  <w:spacing w:after="0"/>
                                  <w:jc w:val="both"/>
                                  <w:textAlignment w:val="auto"/>
                                  <w:rPr>
                                    <w:rFonts w:hint="default"/>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报华育经纪公司咨询电话：0851-86884722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圆角矩形 4"/>
                          <wps:cNvSpPr/>
                          <wps:spPr>
                            <a:xfrm>
                              <a:off x="8430" y="39666"/>
                              <a:ext cx="2880" cy="832"/>
                            </a:xfrm>
                            <a:prstGeom prst="roundRect">
                              <a:avLst/>
                            </a:prstGeom>
                            <a:solidFill>
                              <a:srgbClr val="00B0F0"/>
                            </a:solidFill>
                            <a:ln>
                              <a:solidFill>
                                <a:srgbClr val="00B0F0"/>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kinsoku/>
                                  <w:wordWrap/>
                                  <w:overflowPunct/>
                                  <w:topLinePunct w:val="0"/>
                                  <w:bidi w:val="0"/>
                                  <w:adjustRightInd w:val="0"/>
                                  <w:snapToGrid w:val="0"/>
                                  <w:spacing w:after="0"/>
                                  <w:jc w:val="both"/>
                                  <w:textAlignment w:val="auto"/>
                                  <w:rPr>
                                    <w:rFonts w:hint="default"/>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报承保公司报案电话：95519按3键报案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直接箭头连接符 5"/>
                          <wps:cNvCnPr/>
                          <wps:spPr>
                            <a:xfrm flipH="1">
                              <a:off x="5850" y="39076"/>
                              <a:ext cx="750" cy="460"/>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wps:wsp>
                          <wps:cNvPr id="38" name="直接箭头连接符 6"/>
                          <wps:cNvCnPr/>
                          <wps:spPr>
                            <a:xfrm>
                              <a:off x="8950" y="39086"/>
                              <a:ext cx="650" cy="480"/>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wps:wsp>
                          <wps:cNvPr id="39" name="圆角矩形 7"/>
                          <wps:cNvSpPr/>
                          <wps:spPr>
                            <a:xfrm>
                              <a:off x="5660" y="41316"/>
                              <a:ext cx="4050" cy="600"/>
                            </a:xfrm>
                            <a:prstGeom prst="roundRect">
                              <a:avLst/>
                            </a:prstGeom>
                            <a:solidFill>
                              <a:srgbClr val="00B0F0"/>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微软雅黑"/>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准备理赔有关资料和证明材料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直接箭头连接符 8"/>
                          <wps:cNvCnPr/>
                          <wps:spPr>
                            <a:xfrm>
                              <a:off x="5810" y="40485"/>
                              <a:ext cx="650" cy="750"/>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wps:wsp>
                          <wps:cNvPr id="41" name="直接箭头连接符 9"/>
                          <wps:cNvCnPr>
                            <a:stCxn id="4" idx="2"/>
                          </wps:cNvCnPr>
                          <wps:spPr>
                            <a:xfrm flipH="1">
                              <a:off x="9080" y="40498"/>
                              <a:ext cx="790" cy="737"/>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wps:wsp>
                          <wps:cNvPr id="42" name="圆角矩形 10"/>
                          <wps:cNvSpPr/>
                          <wps:spPr>
                            <a:xfrm>
                              <a:off x="6680" y="42512"/>
                              <a:ext cx="2040" cy="551"/>
                            </a:xfrm>
                            <a:prstGeom prst="roundRect">
                              <a:avLst/>
                            </a:prstGeom>
                            <a:solidFill>
                              <a:srgbClr val="FFC000"/>
                            </a:solidFill>
                            <a:ln>
                              <a:solidFill>
                                <a:srgbClr val="FFC000"/>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微软雅黑"/>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是否有争议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直接箭头连接符 11"/>
                          <wps:cNvCnPr/>
                          <wps:spPr>
                            <a:xfrm>
                              <a:off x="7730" y="42003"/>
                              <a:ext cx="0" cy="419"/>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wps:wsp>
                          <wps:cNvPr id="44" name="直接箭头连接符 16"/>
                          <wps:cNvCnPr/>
                          <wps:spPr>
                            <a:xfrm>
                              <a:off x="7750" y="43132"/>
                              <a:ext cx="0" cy="518"/>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wpg:grpSp>
                          <wpg:cNvPr id="45" name="组合 19"/>
                          <wpg:cNvGrpSpPr/>
                          <wpg:grpSpPr>
                            <a:xfrm>
                              <a:off x="3910" y="44332"/>
                              <a:ext cx="7418" cy="889"/>
                              <a:chOff x="3930" y="43902"/>
                              <a:chExt cx="7418" cy="889"/>
                            </a:xfrm>
                          </wpg:grpSpPr>
                          <wps:wsp>
                            <wps:cNvPr id="46" name="圆角矩形 12"/>
                            <wps:cNvSpPr/>
                            <wps:spPr>
                              <a:xfrm>
                                <a:off x="3930" y="43922"/>
                                <a:ext cx="2140" cy="869"/>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b/>
                                      <w:bCs/>
                                      <w:color w:val="FFFFFF" w:themeColor="background1"/>
                                      <w:sz w:val="18"/>
                                      <w:szCs w:val="18"/>
                                      <w:lang w:val="en-US" w:eastAsia="zh-CN"/>
                                      <w14:textFill>
                                        <w14:solidFill>
                                          <w14:schemeClr w14:val="bg1"/>
                                        </w14:solidFill>
                                      </w14:textFill>
                                    </w:rPr>
                                  </w:pPr>
                                  <w:r>
                                    <w:rPr>
                                      <w:rFonts w:hint="eastAsia"/>
                                      <w:b/>
                                      <w:bCs/>
                                      <w:color w:val="FFFFFF" w:themeColor="background1"/>
                                      <w:sz w:val="18"/>
                                      <w:szCs w:val="18"/>
                                      <w:lang w:val="en-US" w:eastAsia="zh-CN"/>
                                      <w14:textFill>
                                        <w14:solidFill>
                                          <w14:schemeClr w14:val="bg1"/>
                                        </w14:solidFill>
                                      </w14:textFill>
                                    </w:rPr>
                                    <w:t>经纪公司、学校与保险公司三方协商解决</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圆角矩形 13"/>
                            <wps:cNvSpPr/>
                            <wps:spPr>
                              <a:xfrm>
                                <a:off x="6770" y="43922"/>
                                <a:ext cx="2048" cy="869"/>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b/>
                                      <w:bCs/>
                                      <w:color w:val="FFFFFF" w:themeColor="background1"/>
                                      <w:sz w:val="18"/>
                                      <w:szCs w:val="18"/>
                                      <w:lang w:val="en-US" w:eastAsia="zh-CN"/>
                                      <w14:textFill>
                                        <w14:solidFill>
                                          <w14:schemeClr w14:val="bg1"/>
                                        </w14:solidFill>
                                      </w14:textFill>
                                    </w:rPr>
                                  </w:pPr>
                                  <w:r>
                                    <w:rPr>
                                      <w:rFonts w:hint="eastAsia"/>
                                      <w:b/>
                                      <w:bCs/>
                                      <w:color w:val="FFFFFF" w:themeColor="background1"/>
                                      <w:sz w:val="18"/>
                                      <w:szCs w:val="18"/>
                                      <w:lang w:val="en-US" w:eastAsia="zh-CN"/>
                                      <w14:textFill>
                                        <w14:solidFill>
                                          <w14:schemeClr w14:val="bg1"/>
                                        </w14:solidFill>
                                      </w14:textFill>
                                    </w:rPr>
                                    <w:t>向当地仲裁机关申请仲裁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 name="圆角矩形 14"/>
                            <wps:cNvSpPr/>
                            <wps:spPr>
                              <a:xfrm>
                                <a:off x="9420" y="43902"/>
                                <a:ext cx="1928" cy="869"/>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b/>
                                      <w:bCs/>
                                      <w:color w:val="FFFFFF" w:themeColor="background1"/>
                                      <w:sz w:val="18"/>
                                      <w:szCs w:val="18"/>
                                      <w:lang w:val="en-US" w:eastAsia="zh-CN"/>
                                      <w14:textFill>
                                        <w14:solidFill>
                                          <w14:schemeClr w14:val="bg1"/>
                                        </w14:solidFill>
                                      </w14:textFill>
                                    </w:rPr>
                                  </w:pPr>
                                  <w:r>
                                    <w:rPr>
                                      <w:rFonts w:hint="eastAsia"/>
                                      <w:b/>
                                      <w:bCs/>
                                      <w:color w:val="FFFFFF" w:themeColor="background1"/>
                                      <w:sz w:val="18"/>
                                      <w:szCs w:val="18"/>
                                      <w:lang w:val="en-US" w:eastAsia="zh-CN"/>
                                      <w14:textFill>
                                        <w14:solidFill>
                                          <w14:schemeClr w14:val="bg1"/>
                                        </w14:solidFill>
                                      </w14:textFill>
                                    </w:rPr>
                                    <w:t>诉讼</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9" name="直接箭头连接符 22"/>
                          <wps:cNvCnPr/>
                          <wps:spPr>
                            <a:xfrm>
                              <a:off x="7750" y="43959"/>
                              <a:ext cx="0" cy="390"/>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wps:wsp>
                          <wps:cNvPr id="50" name="肘形连接符 24"/>
                          <wps:cNvCnPr>
                            <a:stCxn id="12" idx="0"/>
                            <a:endCxn id="14" idx="0"/>
                          </wps:cNvCnPr>
                          <wps:spPr>
                            <a:xfrm rot="16200000">
                              <a:off x="7662" y="41650"/>
                              <a:ext cx="20" cy="5384"/>
                            </a:xfrm>
                            <a:prstGeom prst="bentConnector3">
                              <a:avLst>
                                <a:gd name="adj1" fmla="val 1975000"/>
                              </a:avLst>
                            </a:prstGeom>
                            <a:ln>
                              <a:headEnd type="arrow" w="med" len="med"/>
                              <a:tailEnd type="arrow" w="med" len="med"/>
                            </a:ln>
                          </wps:spPr>
                          <wps:style>
                            <a:lnRef idx="3">
                              <a:schemeClr val="accent1"/>
                            </a:lnRef>
                            <a:fillRef idx="0">
                              <a:srgbClr val="FFFFFF"/>
                            </a:fillRef>
                            <a:effectRef idx="0">
                              <a:srgbClr val="FFFFFF"/>
                            </a:effectRef>
                            <a:fontRef idx="minor">
                              <a:schemeClr val="tx1"/>
                            </a:fontRef>
                          </wps:style>
                          <wps:bodyPr/>
                        </wps:wsp>
                        <wps:wsp>
                          <wps:cNvPr id="51" name="圆角矩形 25"/>
                          <wps:cNvSpPr/>
                          <wps:spPr>
                            <a:xfrm>
                              <a:off x="6770" y="46210"/>
                              <a:ext cx="2031" cy="901"/>
                            </a:xfrm>
                            <a:prstGeom prst="roundRect">
                              <a:avLst/>
                            </a:prstGeom>
                            <a:solidFill>
                              <a:srgbClr val="00B050"/>
                            </a:solidFill>
                            <a:ln>
                              <a:solidFill>
                                <a:srgbClr val="00B050"/>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eastAsia="微软雅黑"/>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赔付结案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肘形连接符 26"/>
                          <wps:cNvCnPr>
                            <a:endCxn id="25" idx="3"/>
                          </wps:cNvCnPr>
                          <wps:spPr>
                            <a:xfrm rot="5400000" flipV="1">
                              <a:off x="6824" y="44683"/>
                              <a:ext cx="3873" cy="81"/>
                            </a:xfrm>
                            <a:prstGeom prst="bentConnector4">
                              <a:avLst>
                                <a:gd name="adj1" fmla="val -206"/>
                                <a:gd name="adj2" fmla="val 3809876"/>
                              </a:avLst>
                            </a:prstGeom>
                            <a:ln>
                              <a:tailEnd type="arrow" w="med" len="med"/>
                            </a:ln>
                          </wps:spPr>
                          <wps:style>
                            <a:lnRef idx="3">
                              <a:schemeClr val="accent1"/>
                            </a:lnRef>
                            <a:fillRef idx="0">
                              <a:srgbClr val="FFFFFF"/>
                            </a:fillRef>
                            <a:effectRef idx="0">
                              <a:srgbClr val="FFFFFF"/>
                            </a:effectRef>
                            <a:fontRef idx="minor">
                              <a:schemeClr val="tx1"/>
                            </a:fontRef>
                          </wps:style>
                          <wps:bodyPr/>
                        </wps:wsp>
                        <wps:wsp>
                          <wps:cNvPr id="53" name="直接箭头连接符 27"/>
                          <wps:cNvCnPr/>
                          <wps:spPr>
                            <a:xfrm>
                              <a:off x="7760" y="45593"/>
                              <a:ext cx="10" cy="489"/>
                            </a:xfrm>
                            <a:prstGeom prst="straightConnector1">
                              <a:avLst/>
                            </a:prstGeom>
                            <a:ln>
                              <a:tailEnd type="arrow" w="med" len="med"/>
                            </a:ln>
                          </wps:spPr>
                          <wps:style>
                            <a:lnRef idx="3">
                              <a:schemeClr val="accent1"/>
                            </a:lnRef>
                            <a:fillRef idx="0">
                              <a:srgbClr val="FFFFFF"/>
                            </a:fillRef>
                            <a:effectRef idx="0">
                              <a:srgbClr val="FFFFFF"/>
                            </a:effectRef>
                            <a:fontRef idx="minor">
                              <a:schemeClr val="tx1"/>
                            </a:fontRef>
                          </wps:style>
                          <wps:bodyPr/>
                        </wps:wsp>
                        <wps:wsp>
                          <wps:cNvPr id="54" name="矩形 28"/>
                          <wps:cNvSpPr/>
                          <wps:spPr>
                            <a:xfrm>
                              <a:off x="9150" y="42253"/>
                              <a:ext cx="740" cy="462"/>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eastAsia="微软雅黑"/>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5" name="肘形连接符 30"/>
                        <wps:cNvCnPr>
                          <a:stCxn id="12" idx="2"/>
                          <a:endCxn id="14" idx="2"/>
                        </wps:cNvCnPr>
                        <wps:spPr>
                          <a:xfrm rot="5400000" flipH="1" flipV="1">
                            <a:off x="7002" y="42599"/>
                            <a:ext cx="20" cy="5384"/>
                          </a:xfrm>
                          <a:prstGeom prst="bentConnector3">
                            <a:avLst>
                              <a:gd name="adj1" fmla="val -1875000"/>
                            </a:avLst>
                          </a:prstGeom>
                        </wps:spPr>
                        <wps:style>
                          <a:lnRef idx="3">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0.9pt;margin-top:4.3pt;height:428.75pt;width:354.9pt;z-index:251659264;mso-width-relative:page;mso-height-relative:page;" coordorigin="3200,38456" coordsize="7468,8734" o:gfxdata="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">
                <o:lock v:ext="edit" aspectratio="f"/>
                <v:group id="组合 29" o:spid="_x0000_s1026" o:spt="203" style="position:absolute;left:3200;top:38456;height:8735;width:7468;" coordorigin="3860,38376" coordsize="7468,8735"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roundrect id="圆角矩形 2" o:spid="_x0000_s1026" o:spt="2" style="position:absolute;left:6630;top:38376;height:649;width:2299;v-text-anchor:middle;" fillcolor="#C00000" filled="t" stroked="t" coordsize="21600,21600" arcsize="0.166666666666667" o:gfxdata="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7a46bsAAADb&#10;AAAADwAAAAAAAAABACAAAAAiAAAAZHJzL2Rvd25yZXYueG1sUEsBAhQAFAAAAAgAh07iQDMvBZ47&#10;AAAAOQAAABAAAAAAAAAAAQAgAAAACgEAAGRycy9zaGFwZXhtbC54bWxQSwUGAAAAAAYABgBbAQAA&#10;tAMAAAAA&#10;">
                    <v:fill on="t" focussize="0,0"/>
                    <v:stroke weight="1pt" color="#C00000 [2404]" miterlimit="8" joinstyle="miter"/>
                    <v:imagedata o:title=""/>
                    <o:lock v:ext="edit" aspectratio="f"/>
                    <v:shadow on="t" color="#000000" opacity="26214f" offset="0pt,3pt" origin="0f,-32768f" matrix="65536f,0f,0f,65536f"/>
                    <v:textbox>
                      <w:txbxContent>
                        <w:p>
                          <w:pPr>
                            <w:jc w:val="center"/>
                            <w:rPr>
                              <w:rFonts w:hint="default" w:eastAsia="微软雅黑"/>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发生案件</w:t>
                          </w:r>
                        </w:p>
                      </w:txbxContent>
                    </v:textbox>
                  </v:roundrect>
                  <v:roundrect id="圆角矩形 3" o:spid="_x0000_s1026" o:spt="2" style="position:absolute;left:3860;top:39676;height:770;width:3000;v-text-anchor:middle;" fillcolor="#00B0F0" filled="t" stroked="t" coordsize="21600,21600" arcsize="0.166666666666667" o:gfxdata="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J6X68AAAA&#10;2wAAAA8AAAAAAAAAAQAgAAAAIgAAAGRycy9kb3ducmV2LnhtbFBLAQIUABQAAAAIAIdO4kAzLwWe&#10;OwAAADkAAAAQAAAAAAAAAAEAIAAAAAsBAABkcnMvc2hhcGV4bWwueG1sUEsFBgAAAAAGAAYAWwEA&#10;ALUDAAAAAA==&#10;">
                    <v:fill on="t" focussize="0,0"/>
                    <v:stroke weight="1pt" color="#00B0F0 [2404]" miterlimit="8" joinstyle="miter"/>
                    <v:imagedata o:title=""/>
                    <o:lock v:ext="edit" aspectratio="f"/>
                    <v:textbox>
                      <w:txbxContent>
                        <w:p>
                          <w:pPr>
                            <w:keepNext w:val="0"/>
                            <w:keepLines w:val="0"/>
                            <w:pageBreakBefore w:val="0"/>
                            <w:widowControl/>
                            <w:kinsoku/>
                            <w:wordWrap/>
                            <w:overflowPunct/>
                            <w:topLinePunct w:val="0"/>
                            <w:bidi w:val="0"/>
                            <w:adjustRightInd w:val="0"/>
                            <w:snapToGrid w:val="0"/>
                            <w:spacing w:after="0"/>
                            <w:jc w:val="both"/>
                            <w:textAlignment w:val="auto"/>
                            <w:rPr>
                              <w:rFonts w:hint="default"/>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报华育经纪公司咨询电话：0851-86884722</w:t>
                          </w:r>
                        </w:p>
                      </w:txbxContent>
                    </v:textbox>
                  </v:roundrect>
                  <v:roundrect id="圆角矩形 4" o:spid="_x0000_s1026" o:spt="2" style="position:absolute;left:8430;top:39666;height:832;width:2880;v-text-anchor:middle;" fillcolor="#00B0F0" filled="t" stroked="t" coordsize="21600,21600" arcsize="0.166666666666667" o:gfxdata="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bdwm8AAAA&#10;2wAAAA8AAAAAAAAAAQAgAAAAIgAAAGRycy9kb3ducmV2LnhtbFBLAQIUABQAAAAIAIdO4kAzLwWe&#10;OwAAADkAAAAQAAAAAAAAAAEAIAAAAAsBAABkcnMvc2hhcGV4bWwueG1sUEsFBgAAAAAGAAYAWwEA&#10;ALUDAAAAAA==&#10;">
                    <v:fill on="t" focussize="0,0"/>
                    <v:stroke weight="1pt" color="#00B0F0 [2404]" miterlimit="8" joinstyle="miter"/>
                    <v:imagedata o:title=""/>
                    <o:lock v:ext="edit" aspectratio="f"/>
                    <v:textbox>
                      <w:txbxContent>
                        <w:p>
                          <w:pPr>
                            <w:keepNext w:val="0"/>
                            <w:keepLines w:val="0"/>
                            <w:pageBreakBefore w:val="0"/>
                            <w:widowControl/>
                            <w:kinsoku/>
                            <w:wordWrap/>
                            <w:overflowPunct/>
                            <w:topLinePunct w:val="0"/>
                            <w:bidi w:val="0"/>
                            <w:adjustRightInd w:val="0"/>
                            <w:snapToGrid w:val="0"/>
                            <w:spacing w:after="0"/>
                            <w:jc w:val="both"/>
                            <w:textAlignment w:val="auto"/>
                            <w:rPr>
                              <w:rFonts w:hint="default"/>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报承保公司报案电话：95519按3键报案</w:t>
                          </w:r>
                        </w:p>
                      </w:txbxContent>
                    </v:textbox>
                  </v:roundrect>
                  <v:shape id="直接箭头连接符 5" o:spid="_x0000_s1026" o:spt="32" type="#_x0000_t32" style="position:absolute;left:5850;top:39076;flip:x;height:460;width:750;" filled="f" stroked="t" coordsize="21600,21600" o:gfxdata="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Qj6O/&#10;AAAA2wAAAA8AAAAAAAAAAQAgAAAAIgAAAGRycy9kb3ducmV2LnhtbFBLAQIUABQAAAAIAIdO4kAz&#10;LwWeOwAAADkAAAAQAAAAAAAAAAEAIAAAAA4BAABkcnMvc2hhcGV4bWwueG1sUEsFBgAAAAAGAAYA&#10;WwEAALgDAAAAAA==&#10;">
                    <v:fill on="f" focussize="0,0"/>
                    <v:stroke weight="1pt" color="#000000" miterlimit="8" joinstyle="miter" endarrow="open"/>
                    <v:imagedata o:title=""/>
                    <o:lock v:ext="edit" aspectratio="f"/>
                  </v:shape>
                  <v:shape id="直接箭头连接符 6" o:spid="_x0000_s1026" o:spt="32" type="#_x0000_t32" style="position:absolute;left:8950;top:39086;height:480;width:650;" filled="f" stroked="t" coordsize="21600,21600" o:gfxdata="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SwMPrgAAADbAAAA&#10;DwAAAAAAAAABACAAAAAiAAAAZHJzL2Rvd25yZXYueG1sUEsBAhQAFAAAAAgAh07iQDMvBZ47AAAA&#10;OQAAABAAAAAAAAAAAQAgAAAABwEAAGRycy9zaGFwZXhtbC54bWxQSwUGAAAAAAYABgBbAQAAsQMA&#10;AAAA&#10;">
                    <v:fill on="f" focussize="0,0"/>
                    <v:stroke weight="1pt" color="#000000" miterlimit="8" joinstyle="miter" endarrow="open"/>
                    <v:imagedata o:title=""/>
                    <o:lock v:ext="edit" aspectratio="f"/>
                  </v:shape>
                  <v:roundrect id="圆角矩形 7" o:spid="_x0000_s1026" o:spt="2" style="position:absolute;left:5660;top:41316;height:600;width:4050;v-text-anchor:middle;" fillcolor="#00B0F0" filled="t" stroked="t" coordsize="21600,21600" arcsize="0.166666666666667" o:gfxdata="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xi+h7sAAADb&#10;AAAADwAAAAAAAAABACAAAAAiAAAAZHJzL2Rvd25yZXYueG1sUEsBAhQAFAAAAAgAh07iQDMvBZ47&#10;AAAAOQAAABAAAAAAAAAAAQAgAAAACgEAAGRycy9zaGFwZXhtbC54bWxQSwUGAAAAAAYABgBbAQAA&#10;tAMAAAAA&#10;">
                    <v:fill on="t" focussize="0,0"/>
                    <v:stroke weight="1pt" color="#FFFFFF [3212]" miterlimit="8" joinstyle="miter"/>
                    <v:imagedata o:title=""/>
                    <o:lock v:ext="edit" aspectratio="f"/>
                    <v:textbox>
                      <w:txbxContent>
                        <w:p>
                          <w:pPr>
                            <w:jc w:val="center"/>
                            <w:rPr>
                              <w:rFonts w:hint="default" w:eastAsia="微软雅黑"/>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准备理赔有关资料和证明材料</w:t>
                          </w:r>
                        </w:p>
                      </w:txbxContent>
                    </v:textbox>
                  </v:roundrect>
                  <v:shape id="直接箭头连接符 8" o:spid="_x0000_s1026" o:spt="32" type="#_x0000_t32" style="position:absolute;left:5810;top:40485;height:750;width:650;" filled="f" stroked="t" coordsize="21600,21600" o:gfxdata="UEsDBAoAAAAAAIdO4kAAAAAAAAAAAAAAAAAEAAAAZHJzL1BLAwQUAAAACACHTuJAh1xzRbgAAADb&#10;AAAADwAAAGRycy9kb3ducmV2LnhtbEVPy4rCMBTdD/gP4QqzG9OK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1xzRbgAAADbAAAA&#10;DwAAAAAAAAABACAAAAAiAAAAZHJzL2Rvd25yZXYueG1sUEsBAhQAFAAAAAgAh07iQDMvBZ47AAAA&#10;OQAAABAAAAAAAAAAAQAgAAAABwEAAGRycy9zaGFwZXhtbC54bWxQSwUGAAAAAAYABgBbAQAAsQMA&#10;AAAA&#10;">
                    <v:fill on="f" focussize="0,0"/>
                    <v:stroke weight="1pt" color="#000000" miterlimit="8" joinstyle="miter" endarrow="open"/>
                    <v:imagedata o:title=""/>
                    <o:lock v:ext="edit" aspectratio="f"/>
                  </v:shape>
                  <v:shape id="直接箭头连接符 9" o:spid="_x0000_s1026" o:spt="32" type="#_x0000_t32" style="position:absolute;left:9080;top:40498;flip:x;height:737;width:790;" filled="f" stroked="t" coordsize="21600,21600" o:gfxdata="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zwTG/&#10;AAAA2wAAAA8AAAAAAAAAAQAgAAAAIgAAAGRycy9kb3ducmV2LnhtbFBLAQIUABQAAAAIAIdO4kAz&#10;LwWeOwAAADkAAAAQAAAAAAAAAAEAIAAAAA4BAABkcnMvc2hhcGV4bWwueG1sUEsFBgAAAAAGAAYA&#10;WwEAALgDAAAAAA==&#10;">
                    <v:fill on="f" focussize="0,0"/>
                    <v:stroke weight="1pt" color="#000000" miterlimit="8" joinstyle="miter" endarrow="open"/>
                    <v:imagedata o:title=""/>
                    <o:lock v:ext="edit" aspectratio="f"/>
                  </v:shape>
                  <v:roundrect id="圆角矩形 10" o:spid="_x0000_s1026" o:spt="2" style="position:absolute;left:6680;top:42512;height:551;width:2040;v-text-anchor:middle;" fillcolor="#FFC000" filled="t" stroked="t" coordsize="21600,21600" arcsize="0.166666666666667" o:gfxdata="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l3UK8AAAA&#10;2wAAAA8AAAAAAAAAAQAgAAAAIgAAAGRycy9kb3ducmV2LnhtbFBLAQIUABQAAAAIAIdO4kAzLwWe&#10;OwAAADkAAAAQAAAAAAAAAAEAIAAAAAsBAABkcnMvc2hhcGV4bWwueG1sUEsFBgAAAAAGAAYAWwEA&#10;ALUDAAAAAA==&#10;">
                    <v:fill on="t" focussize="0,0"/>
                    <v:stroke weight="1pt" color="#FFC000 [2404]" miterlimit="8" joinstyle="miter"/>
                    <v:imagedata o:title=""/>
                    <o:lock v:ext="edit" aspectratio="f"/>
                    <v:textbox>
                      <w:txbxContent>
                        <w:p>
                          <w:pPr>
                            <w:jc w:val="center"/>
                            <w:rPr>
                              <w:rFonts w:hint="default" w:eastAsia="微软雅黑"/>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是否有争议</w:t>
                          </w:r>
                        </w:p>
                      </w:txbxContent>
                    </v:textbox>
                  </v:roundrect>
                  <v:shape id="直接箭头连接符 11" o:spid="_x0000_s1026" o:spt="32" type="#_x0000_t32" style="position:absolute;left:7730;top:42003;height:419;width:0;" filled="f" stroked="t" coordsize="21600,21600" o:gfxdata="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ju0yugAAANs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直接箭头连接符 16" o:spid="_x0000_s1026" o:spt="32" type="#_x0000_t32" style="position:absolute;left:7750;top:43132;height:518;width:0;" filled="f" stroked="t" coordsize="21600,21600" o:gfxdata="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1RrsAAADb&#10;AAAADwAAAAAAAAABACAAAAAiAAAAZHJzL2Rvd25yZXYueG1sUEsBAhQAFAAAAAgAh07iQDMvBZ47&#10;AAAAOQAAABAAAAAAAAAAAQAgAAAACgEAAGRycy9zaGFwZXhtbC54bWxQSwUGAAAAAAYABgBbAQAA&#10;tAMAAAAA&#10;">
                    <v:fill on="f" focussize="0,0"/>
                    <v:stroke weight="1pt" color="#000000" miterlimit="8" joinstyle="miter" endarrow="open"/>
                    <v:imagedata o:title=""/>
                    <o:lock v:ext="edit" aspectratio="f"/>
                  </v:shape>
                  <v:group id="组合 19" o:spid="_x0000_s1026" o:spt="203" style="position:absolute;left:3910;top:44332;height:889;width:7418;" coordorigin="3930,43902" coordsize="7418,889"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roundrect id="圆角矩形 12" o:spid="_x0000_s1026" o:spt="2" style="position:absolute;left:3930;top:43922;height:869;width:2140;v-text-anchor:middle;" fillcolor="#4874CB [3204]" filled="t" stroked="t" coordsize="21600,21600" arcsize="0.166666666666667" o:gfxdata="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AIKm8AAAA&#10;2wAAAA8AAAAAAAAAAQAgAAAAIgAAAGRycy9kb3ducmV2LnhtbFBLAQIUABQAAAAIAIdO4kAzLwWe&#10;OwAAADkAAAAQAAAAAAAAAAEAIAAAAAsBAABkcnMvc2hhcGV4bWwueG1sUEsFBgAAAAAGAAYAWwEA&#10;ALUDAAAAAA==&#10;">
                      <v:fill on="t" focussize="0,0"/>
                      <v:stroke weight="1pt" color="#2E54A1 [2404]" miterlimit="8" joinstyle="miter"/>
                      <v:imagedata o:title=""/>
                      <o:lock v:ext="edit" aspectratio="f"/>
                      <v:textbo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b/>
                                <w:bCs/>
                                <w:color w:val="FFFFFF" w:themeColor="background1"/>
                                <w:sz w:val="18"/>
                                <w:szCs w:val="18"/>
                                <w:lang w:val="en-US" w:eastAsia="zh-CN"/>
                                <w14:textFill>
                                  <w14:solidFill>
                                    <w14:schemeClr w14:val="bg1"/>
                                  </w14:solidFill>
                                </w14:textFill>
                              </w:rPr>
                            </w:pPr>
                            <w:r>
                              <w:rPr>
                                <w:rFonts w:hint="eastAsia"/>
                                <w:b/>
                                <w:bCs/>
                                <w:color w:val="FFFFFF" w:themeColor="background1"/>
                                <w:sz w:val="18"/>
                                <w:szCs w:val="18"/>
                                <w:lang w:val="en-US" w:eastAsia="zh-CN"/>
                                <w14:textFill>
                                  <w14:solidFill>
                                    <w14:schemeClr w14:val="bg1"/>
                                  </w14:solidFill>
                                </w14:textFill>
                              </w:rPr>
                              <w:t>经纪公司、学校与保险公司三方协商解决</w:t>
                            </w:r>
                          </w:p>
                        </w:txbxContent>
                      </v:textbox>
                    </v:roundrect>
                    <v:roundrect id="圆角矩形 13" o:spid="_x0000_s1026" o:spt="2" style="position:absolute;left:6770;top:43922;height:869;width:2048;v-text-anchor:middle;" fillcolor="#4874CB [3204]" filled="t" stroked="t" coordsize="21600,21600" arcsize="0.166666666666667" o:gfxdata="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MhTK/&#10;AAAA2wAAAA8AAAAAAAAAAQAgAAAAIgAAAGRycy9kb3ducmV2LnhtbFBLAQIUABQAAAAIAIdO4kAz&#10;LwWeOwAAADkAAAAQAAAAAAAAAAEAIAAAAA4BAABkcnMvc2hhcGV4bWwueG1sUEsFBgAAAAAGAAYA&#10;WwEAALgDAAAAAA==&#10;">
                      <v:fill on="t" focussize="0,0"/>
                      <v:stroke weight="1pt" color="#2E54A1 [2404]" miterlimit="8" joinstyle="miter"/>
                      <v:imagedata o:title=""/>
                      <o:lock v:ext="edit" aspectratio="f"/>
                      <v:textbo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b/>
                                <w:bCs/>
                                <w:color w:val="FFFFFF" w:themeColor="background1"/>
                                <w:sz w:val="18"/>
                                <w:szCs w:val="18"/>
                                <w:lang w:val="en-US" w:eastAsia="zh-CN"/>
                                <w14:textFill>
                                  <w14:solidFill>
                                    <w14:schemeClr w14:val="bg1"/>
                                  </w14:solidFill>
                                </w14:textFill>
                              </w:rPr>
                            </w:pPr>
                            <w:r>
                              <w:rPr>
                                <w:rFonts w:hint="eastAsia"/>
                                <w:b/>
                                <w:bCs/>
                                <w:color w:val="FFFFFF" w:themeColor="background1"/>
                                <w:sz w:val="18"/>
                                <w:szCs w:val="18"/>
                                <w:lang w:val="en-US" w:eastAsia="zh-CN"/>
                                <w14:textFill>
                                  <w14:solidFill>
                                    <w14:schemeClr w14:val="bg1"/>
                                  </w14:solidFill>
                                </w14:textFill>
                              </w:rPr>
                              <w:t>向当地仲裁机关申请仲裁</w:t>
                            </w:r>
                          </w:p>
                        </w:txbxContent>
                      </v:textbox>
                    </v:roundrect>
                    <v:roundrect id="圆角矩形 14" o:spid="_x0000_s1026" o:spt="2" style="position:absolute;left:9420;top:43902;height:869;width:1928;v-text-anchor:middle;" fillcolor="#4874CB [3204]" filled="t" stroked="t" coordsize="21600,21600" arcsize="0.166666666666667" o:gfxdata="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MRQLsAAADb&#10;AAAADwAAAAAAAAABACAAAAAiAAAAZHJzL2Rvd25yZXYueG1sUEsBAhQAFAAAAAgAh07iQDMvBZ47&#10;AAAAOQAAABAAAAAAAAAAAQAgAAAACgEAAGRycy9zaGFwZXhtbC54bWxQSwUGAAAAAAYABgBbAQAA&#10;tAMAAAAA&#10;">
                      <v:fill on="t" focussize="0,0"/>
                      <v:stroke weight="1pt" color="#2E54A1 [2404]" miterlimit="8" joinstyle="miter"/>
                      <v:imagedata o:title=""/>
                      <o:lock v:ext="edit" aspectratio="f"/>
                      <v:textbo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b/>
                                <w:bCs/>
                                <w:color w:val="FFFFFF" w:themeColor="background1"/>
                                <w:sz w:val="18"/>
                                <w:szCs w:val="18"/>
                                <w:lang w:val="en-US" w:eastAsia="zh-CN"/>
                                <w14:textFill>
                                  <w14:solidFill>
                                    <w14:schemeClr w14:val="bg1"/>
                                  </w14:solidFill>
                                </w14:textFill>
                              </w:rPr>
                            </w:pPr>
                            <w:r>
                              <w:rPr>
                                <w:rFonts w:hint="eastAsia"/>
                                <w:b/>
                                <w:bCs/>
                                <w:color w:val="FFFFFF" w:themeColor="background1"/>
                                <w:sz w:val="18"/>
                                <w:szCs w:val="18"/>
                                <w:lang w:val="en-US" w:eastAsia="zh-CN"/>
                                <w14:textFill>
                                  <w14:solidFill>
                                    <w14:schemeClr w14:val="bg1"/>
                                  </w14:solidFill>
                                </w14:textFill>
                              </w:rPr>
                              <w:t>诉讼</w:t>
                            </w:r>
                          </w:p>
                        </w:txbxContent>
                      </v:textbox>
                    </v:roundrect>
                  </v:group>
                  <v:shape id="直接箭头连接符 22" o:spid="_x0000_s1026" o:spt="32" type="#_x0000_t32" style="position:absolute;left:7750;top:43959;height:390;width:0;" filled="f" stroked="t" coordsize="21600,21600" o:gfxdata="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ZtrYugAAANs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shape id="肘形连接符 24" o:spid="_x0000_s1026" o:spt="34" type="#_x0000_t34" style="position:absolute;left:7662;top:41650;height:5384;width:20;rotation:-5898240f;" filled="f" stroked="t" coordsize="21600,21600" o:gfxdata="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AtKe7UAAADbAAAADwAA&#10;AAAAAAABACAAAAAiAAAAZHJzL2Rvd25yZXYueG1sUEsBAhQAFAAAAAgAh07iQDMvBZ47AAAAOQAA&#10;ABAAAAAAAAAAAQAgAAAABAEAAGRycy9zaGFwZXhtbC54bWxQSwUGAAAAAAYABgBbAQAArgMAAAAA&#10;" adj="426600">
                    <v:fill on="f" focussize="0,0"/>
                    <v:stroke weight="1pt" color="#000000" miterlimit="8" joinstyle="miter" startarrow="open" endarrow="open"/>
                    <v:imagedata o:title=""/>
                    <o:lock v:ext="edit" aspectratio="f"/>
                  </v:shape>
                  <v:roundrect id="圆角矩形 25" o:spid="_x0000_s1026" o:spt="2" style="position:absolute;left:6770;top:46210;height:901;width:2031;v-text-anchor:middle;" fillcolor="#00B050" filled="t" stroked="t" coordsize="21600,21600" arcsize="0.166666666666667" o:gfxdata="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uLcvQAA&#10;ANsAAAAPAAAAAAAAAAEAIAAAACIAAABkcnMvZG93bnJldi54bWxQSwECFAAUAAAACACHTuJAMy8F&#10;njsAAAA5AAAAEAAAAAAAAAABACAAAAAMAQAAZHJzL3NoYXBleG1sLnhtbFBLBQYAAAAABgAGAFsB&#10;AAC2AwAAAAA=&#10;">
                    <v:fill on="t" focussize="0,0"/>
                    <v:stroke weight="1pt" color="#00B050 [2404]" miterlimit="8" joinstyle="miter"/>
                    <v:imagedata o:title=""/>
                    <o:lock v:ext="edit" aspectratio="f"/>
                    <v:textbo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eastAsia="微软雅黑"/>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赔付结案</w:t>
                          </w:r>
                        </w:p>
                      </w:txbxContent>
                    </v:textbox>
                  </v:roundrect>
                  <v:shape id="肘形连接符 26" o:spid="_x0000_s1026" o:spt="35" type="#_x0000_t35" style="position:absolute;left:6824;top:44683;flip:y;height:81;width:3873;rotation:-5898240f;" filled="f" stroked="t" coordsize="21600,21600" o:gfxdata="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WDVKr4A&#10;AADbAAAADwAAAAAAAAABACAAAAAiAAAAZHJzL2Rvd25yZXYueG1sUEsBAhQAFAAAAAgAh07iQDMv&#10;BZ47AAAAOQAAABAAAAAAAAAAAQAgAAAADQEAAGRycy9zaGFwZXhtbC54bWxQSwUGAAAAAAYABgBb&#10;AQAAtwMAAAAA&#10;" adj="-44,822933">
                    <v:fill on="f" focussize="0,0"/>
                    <v:stroke weight="1pt" color="#000000" miterlimit="8" joinstyle="miter" endarrow="open"/>
                    <v:imagedata o:title=""/>
                    <o:lock v:ext="edit" aspectratio="f"/>
                  </v:shape>
                  <v:shape id="直接箭头连接符 27" o:spid="_x0000_s1026" o:spt="32" type="#_x0000_t32" style="position:absolute;left:7760;top:45593;height:489;width:10;" filled="f" stroked="t" coordsize="21600,21600" o:gfxdata="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V3vvugAAANsA&#10;AAAPAAAAAAAAAAEAIAAAACIAAABkcnMvZG93bnJldi54bWxQSwECFAAUAAAACACHTuJAMy8FnjsA&#10;AAA5AAAAEAAAAAAAAAABACAAAAAJAQAAZHJzL3NoYXBleG1sLnhtbFBLBQYAAAAABgAGAFsBAACz&#10;AwAAAAA=&#10;">
                    <v:fill on="f" focussize="0,0"/>
                    <v:stroke weight="1pt" color="#000000" miterlimit="8" joinstyle="miter" endarrow="open"/>
                    <v:imagedata o:title=""/>
                    <o:lock v:ext="edit" aspectratio="f"/>
                  </v:shape>
                  <v:rect id="矩形 28" o:spid="_x0000_s1026" o:spt="1" style="position:absolute;left:9150;top:42253;height:462;width:740;v-text-anchor:middle;" fillcolor="#FFFFFF [3212]" filled="t" stroked="t" coordsize="21600,21600" o:gfxdata="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kUKVvQAA&#10;ANsAAAAPAAAAAAAAAAEAIAAAACIAAABkcnMvZG93bnJldi54bWxQSwECFAAUAAAACACHTuJAMy8F&#10;njsAAAA5AAAAEAAAAAAAAAABACAAAAAMAQAAZHJzL3NoYXBleG1sLnhtbFBLBQYAAAAABgAGAFsB&#10;AAC2AwAAAAA=&#10;">
                    <v:fill on="t" focussize="0,0"/>
                    <v:stroke weight="1pt" color="#FFFFFF [3212]" miterlimit="8" joinstyle="miter"/>
                    <v:imagedata o:title=""/>
                    <o:lock v:ext="edit" aspectratio="f"/>
                    <v:textbox>
                      <w:txbxContent>
                        <w:p>
                          <w:pPr>
                            <w:keepNext w:val="0"/>
                            <w:keepLines w:val="0"/>
                            <w:pageBreakBefore w:val="0"/>
                            <w:widowControl/>
                            <w:kinsoku/>
                            <w:wordWrap/>
                            <w:overflowPunct/>
                            <w:topLinePunct w:val="0"/>
                            <w:bidi w:val="0"/>
                            <w:adjustRightInd w:val="0"/>
                            <w:snapToGrid w:val="0"/>
                            <w:spacing w:after="0"/>
                            <w:jc w:val="center"/>
                            <w:textAlignment w:val="auto"/>
                            <w:rPr>
                              <w:rFonts w:hint="default" w:eastAsia="微软雅黑"/>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否</w:t>
                          </w:r>
                        </w:p>
                      </w:txbxContent>
                    </v:textbox>
                  </v:rect>
                </v:group>
                <v:shape id="肘形连接符 30" o:spid="_x0000_s1026" o:spt="34" type="#_x0000_t34" style="position:absolute;left:7002;top:42599;flip:x y;height:5384;width:20;rotation:5898240f;" filled="f" stroked="t" coordsize="21600,21600" o:gfxdata="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B9gC8AAAA&#10;2wAAAA8AAAAAAAAAAQAgAAAAIgAAAGRycy9kb3ducmV2LnhtbFBLAQIUABQAAAAIAIdO4kAzLwWe&#10;OwAAADkAAAAQAAAAAAAAAAEAIAAAAAsBAABkcnMvc2hhcGV4bWwueG1sUEsFBgAAAAAGAAYAWwEA&#10;ALUDAAAAAA==&#10;" adj="-405000">
                  <v:fill on="f" focussize="0,0"/>
                  <v:stroke weight="1pt" color="#000000" miterlimit="8" joinstyle="miter"/>
                  <v:imagedata o:title=""/>
                  <o:lock v:ext="edit" aspectratio="f"/>
                </v:shape>
              </v:group>
            </w:pict>
          </mc:Fallback>
        </mc:AlternateContent>
      </w: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52" w:firstLineChars="150"/>
        <w:rPr>
          <w:rFonts w:hint="eastAsia" w:ascii="仿宋" w:hAnsi="仿宋" w:eastAsia="仿宋" w:cs="Arial"/>
          <w:b/>
          <w:color w:val="333333"/>
          <w:sz w:val="30"/>
          <w:szCs w:val="30"/>
          <w:shd w:val="clear" w:color="auto" w:fill="FFFFFF"/>
        </w:rPr>
      </w:pPr>
    </w:p>
    <w:p>
      <w:pPr>
        <w:spacing w:line="220" w:lineRule="atLeast"/>
        <w:ind w:firstLine="422" w:firstLineChars="150"/>
        <w:rPr>
          <w:rFonts w:hint="eastAsia" w:ascii="仿宋" w:hAnsi="仿宋" w:eastAsia="仿宋" w:cs="Arial"/>
          <w:b/>
          <w:color w:val="333333"/>
          <w:sz w:val="28"/>
          <w:szCs w:val="28"/>
          <w:shd w:val="clear" w:color="auto" w:fill="FFFFFF"/>
        </w:rPr>
      </w:pPr>
      <w:r>
        <w:rPr>
          <w:rFonts w:hint="eastAsia" w:ascii="仿宋" w:hAnsi="仿宋" w:eastAsia="仿宋" w:cs="Arial"/>
          <w:b/>
          <w:color w:val="333333"/>
          <w:sz w:val="28"/>
          <w:szCs w:val="28"/>
          <w:shd w:val="clear" w:color="auto" w:fill="FFFFFF"/>
        </w:rPr>
        <w:t>理赔资料清单如下：</w:t>
      </w:r>
    </w:p>
    <w:p>
      <w:pPr>
        <w:spacing w:line="220" w:lineRule="atLeast"/>
        <w:ind w:firstLine="420" w:firstLineChars="150"/>
        <w:rPr>
          <w:rFonts w:hint="eastAsia" w:ascii="仿宋" w:hAnsi="仿宋" w:eastAsia="仿宋" w:cs="Arial"/>
          <w:color w:val="333333"/>
          <w:sz w:val="28"/>
          <w:szCs w:val="28"/>
          <w:shd w:val="clear" w:color="auto" w:fill="FFFFFF"/>
        </w:rPr>
      </w:pPr>
      <w:bookmarkStart w:id="16" w:name="_GoBack"/>
      <w:bookmarkEnd w:id="16"/>
      <w:r>
        <w:rPr>
          <w:rFonts w:hint="eastAsia" w:ascii="仿宋" w:hAnsi="仿宋" w:eastAsia="仿宋" w:cs="Arial"/>
          <w:color w:val="333333"/>
          <w:sz w:val="28"/>
          <w:szCs w:val="28"/>
          <w:shd w:val="clear" w:color="auto" w:fill="FFFFFF"/>
        </w:rPr>
        <w:t>事故证明书</w:t>
      </w:r>
    </w:p>
    <w:p>
      <w:pPr>
        <w:ind w:right="-680" w:firstLine="420" w:firstLineChars="150"/>
        <w:rPr>
          <w:rFonts w:hint="eastAsia" w:ascii="仿宋" w:hAnsi="仿宋" w:eastAsia="仿宋"/>
          <w:sz w:val="28"/>
          <w:szCs w:val="28"/>
        </w:rPr>
      </w:pPr>
      <w:r>
        <w:rPr>
          <w:rFonts w:hint="eastAsia" w:ascii="仿宋" w:hAnsi="仿宋" w:eastAsia="仿宋"/>
          <w:sz w:val="28"/>
          <w:szCs w:val="28"/>
        </w:rPr>
        <w:t>伤者身份证及户口册清晰照片</w:t>
      </w:r>
    </w:p>
    <w:p>
      <w:pPr>
        <w:ind w:right="-680" w:firstLine="420" w:firstLineChars="150"/>
        <w:rPr>
          <w:rFonts w:hint="eastAsia" w:ascii="仿宋" w:hAnsi="仿宋" w:eastAsia="仿宋"/>
          <w:sz w:val="28"/>
          <w:szCs w:val="28"/>
        </w:rPr>
      </w:pPr>
      <w:r>
        <w:rPr>
          <w:rFonts w:hint="eastAsia" w:ascii="仿宋" w:hAnsi="仿宋" w:eastAsia="仿宋"/>
          <w:sz w:val="28"/>
          <w:szCs w:val="28"/>
        </w:rPr>
        <w:t>银行卡清晰照片及银行卡开户行信息</w:t>
      </w:r>
    </w:p>
    <w:p>
      <w:pPr>
        <w:ind w:right="-680" w:firstLine="420" w:firstLineChars="150"/>
        <w:rPr>
          <w:rFonts w:hint="eastAsia" w:ascii="仿宋" w:hAnsi="仿宋" w:eastAsia="仿宋"/>
          <w:sz w:val="28"/>
          <w:szCs w:val="28"/>
          <w:lang w:eastAsia="zh-CN"/>
        </w:rPr>
      </w:pPr>
      <w:r>
        <w:rPr>
          <w:rFonts w:hint="eastAsia" w:ascii="仿宋" w:hAnsi="仿宋" w:eastAsia="仿宋"/>
          <w:sz w:val="28"/>
          <w:szCs w:val="28"/>
        </w:rPr>
        <w:t>赔偿协议</w:t>
      </w:r>
    </w:p>
    <w:p>
      <w:pPr>
        <w:ind w:firstLine="420" w:firstLineChars="150"/>
        <w:rPr>
          <w:rFonts w:hint="eastAsia" w:ascii="仿宋" w:hAnsi="仿宋" w:eastAsia="仿宋" w:cs="华文中宋"/>
          <w:sz w:val="28"/>
          <w:szCs w:val="28"/>
        </w:rPr>
      </w:pPr>
      <w:r>
        <w:rPr>
          <w:rFonts w:hint="eastAsia" w:ascii="仿宋" w:hAnsi="仿宋" w:eastAsia="仿宋" w:cs="华文中宋"/>
          <w:sz w:val="28"/>
          <w:szCs w:val="28"/>
        </w:rPr>
        <w:t>一、医疗案件：</w:t>
      </w:r>
    </w:p>
    <w:p>
      <w:pPr>
        <w:ind w:firstLine="422" w:firstLineChars="150"/>
        <w:jc w:val="both"/>
        <w:rPr>
          <w:rFonts w:hint="eastAsia" w:ascii="仿宋" w:hAnsi="仿宋" w:eastAsia="仿宋" w:cs="华文中宋"/>
          <w:sz w:val="28"/>
          <w:szCs w:val="28"/>
          <w:lang w:val="en-US" w:eastAsia="zh-CN"/>
        </w:rPr>
      </w:pPr>
      <w:r>
        <w:rPr>
          <w:rFonts w:hint="eastAsia" w:ascii="仿宋" w:hAnsi="仿宋" w:eastAsia="仿宋" w:cs="华文中宋"/>
          <w:b/>
          <w:bCs/>
          <w:sz w:val="28"/>
          <w:szCs w:val="28"/>
          <w:lang w:val="en-US" w:eastAsia="zh-CN"/>
        </w:rPr>
        <w:t>1.门（急）诊所需资料：</w:t>
      </w:r>
      <w:r>
        <w:rPr>
          <w:rFonts w:hint="eastAsia" w:ascii="仿宋" w:hAnsi="仿宋" w:eastAsia="仿宋" w:cs="华文中宋"/>
          <w:sz w:val="28"/>
          <w:szCs w:val="28"/>
          <w:lang w:val="en-US" w:eastAsia="zh-CN"/>
        </w:rPr>
        <w:t>提供门诊病历、疾病诊断证明书、医疗发票、用药清单、相关检查报告。</w:t>
      </w:r>
    </w:p>
    <w:p>
      <w:pPr>
        <w:ind w:firstLine="422" w:firstLineChars="150"/>
        <w:jc w:val="both"/>
        <w:rPr>
          <w:rFonts w:hint="eastAsia" w:ascii="仿宋" w:hAnsi="仿宋" w:eastAsia="仿宋" w:cs="华文中宋"/>
          <w:sz w:val="28"/>
          <w:szCs w:val="28"/>
          <w:lang w:val="en-US" w:eastAsia="zh-CN"/>
        </w:rPr>
      </w:pPr>
      <w:r>
        <w:rPr>
          <w:rFonts w:hint="eastAsia" w:ascii="仿宋" w:hAnsi="仿宋" w:eastAsia="仿宋" w:cs="华文中宋"/>
          <w:b/>
          <w:bCs/>
          <w:sz w:val="28"/>
          <w:szCs w:val="28"/>
          <w:lang w:val="en-US" w:eastAsia="zh-CN"/>
        </w:rPr>
        <w:t>2.住院所需资料：</w:t>
      </w:r>
      <w:r>
        <w:rPr>
          <w:rFonts w:hint="eastAsia" w:ascii="仿宋" w:hAnsi="仿宋" w:eastAsia="仿宋" w:cs="华文中宋"/>
          <w:sz w:val="28"/>
          <w:szCs w:val="28"/>
          <w:lang w:val="en-US" w:eastAsia="zh-CN"/>
        </w:rPr>
        <w:t>提供门诊病历、疾病诊断证明书、医疗发票、用药清单、住院病案（一套）、入院记录、出院记录、费用结算清单、相关检查报告。</w:t>
      </w:r>
    </w:p>
    <w:p>
      <w:pPr>
        <w:ind w:firstLine="422" w:firstLineChars="150"/>
        <w:jc w:val="both"/>
        <w:rPr>
          <w:rFonts w:hint="eastAsia" w:ascii="仿宋" w:hAnsi="仿宋" w:eastAsia="仿宋" w:cs="华文中宋"/>
          <w:sz w:val="28"/>
          <w:szCs w:val="28"/>
          <w:lang w:val="en-US" w:eastAsia="zh-CN"/>
        </w:rPr>
      </w:pPr>
      <w:r>
        <w:rPr>
          <w:rFonts w:hint="eastAsia" w:ascii="仿宋" w:hAnsi="仿宋" w:eastAsia="仿宋" w:cs="华文中宋"/>
          <w:b/>
          <w:bCs/>
          <w:sz w:val="28"/>
          <w:szCs w:val="28"/>
          <w:lang w:val="en-US" w:eastAsia="zh-CN"/>
        </w:rPr>
        <w:t>3</w:t>
      </w:r>
      <w:r>
        <w:rPr>
          <w:rFonts w:hint="eastAsia" w:ascii="仿宋" w:hAnsi="仿宋" w:eastAsia="仿宋" w:cs="华文中宋"/>
          <w:b/>
          <w:bCs/>
          <w:sz w:val="28"/>
          <w:szCs w:val="28"/>
        </w:rPr>
        <w:t>.</w:t>
      </w:r>
      <w:r>
        <w:rPr>
          <w:rFonts w:hint="eastAsia" w:ascii="仿宋" w:hAnsi="仿宋" w:eastAsia="仿宋" w:cs="华文中宋"/>
          <w:b/>
          <w:bCs/>
          <w:sz w:val="28"/>
          <w:szCs w:val="28"/>
          <w:lang w:val="en-US" w:eastAsia="zh-CN"/>
        </w:rPr>
        <w:t>若在其他地方报销过的：</w:t>
      </w:r>
      <w:bookmarkStart w:id="0" w:name="_Toc14772"/>
      <w:bookmarkStart w:id="1" w:name="_Toc14280"/>
      <w:bookmarkStart w:id="2" w:name="_Toc15538"/>
      <w:bookmarkStart w:id="3" w:name="_Toc14309"/>
      <w:r>
        <w:rPr>
          <w:rFonts w:hint="eastAsia" w:ascii="仿宋" w:hAnsi="仿宋" w:eastAsia="仿宋" w:cs="华文中宋"/>
          <w:sz w:val="28"/>
          <w:szCs w:val="28"/>
          <w:lang w:val="en-US" w:eastAsia="zh-CN"/>
        </w:rPr>
        <w:t>提供保险分割单（理赔结算单）以及加盖理赔专用章的复印件资料（针对原件资料提供不了的）。</w:t>
      </w:r>
      <w:bookmarkEnd w:id="0"/>
      <w:bookmarkEnd w:id="1"/>
      <w:bookmarkEnd w:id="2"/>
      <w:bookmarkEnd w:id="3"/>
    </w:p>
    <w:p>
      <w:pPr>
        <w:ind w:firstLine="420" w:firstLineChars="150"/>
        <w:jc w:val="both"/>
        <w:rPr>
          <w:rFonts w:hint="eastAsia" w:ascii="仿宋" w:hAnsi="仿宋" w:eastAsia="仿宋" w:cs="华文中宋"/>
          <w:sz w:val="28"/>
          <w:szCs w:val="28"/>
        </w:rPr>
      </w:pPr>
      <w:r>
        <w:rPr>
          <w:rFonts w:hint="eastAsia" w:ascii="仿宋" w:hAnsi="仿宋" w:eastAsia="仿宋" w:cs="华文中宋"/>
          <w:sz w:val="28"/>
          <w:szCs w:val="28"/>
        </w:rPr>
        <w:t>二、伤残案件：</w:t>
      </w:r>
    </w:p>
    <w:p>
      <w:pPr>
        <w:ind w:firstLine="420" w:firstLineChars="150"/>
        <w:jc w:val="both"/>
        <w:rPr>
          <w:rFonts w:hint="eastAsia" w:ascii="仿宋" w:hAnsi="仿宋" w:eastAsia="仿宋" w:cs="华文中宋"/>
          <w:sz w:val="28"/>
          <w:szCs w:val="28"/>
        </w:rPr>
      </w:pPr>
      <w:r>
        <w:rPr>
          <w:rFonts w:hint="eastAsia" w:ascii="仿宋" w:hAnsi="仿宋" w:eastAsia="仿宋" w:cs="华文中宋"/>
          <w:sz w:val="28"/>
          <w:szCs w:val="28"/>
        </w:rPr>
        <w:t>1.以上医疗案件所需资料</w:t>
      </w:r>
    </w:p>
    <w:p>
      <w:pPr>
        <w:ind w:firstLine="420" w:firstLineChars="150"/>
        <w:jc w:val="both"/>
        <w:rPr>
          <w:rFonts w:hint="eastAsia" w:ascii="仿宋" w:hAnsi="仿宋" w:eastAsia="仿宋" w:cs="华文中宋"/>
          <w:sz w:val="28"/>
          <w:szCs w:val="28"/>
        </w:rPr>
      </w:pPr>
      <w:r>
        <w:rPr>
          <w:rFonts w:hint="eastAsia" w:ascii="仿宋" w:hAnsi="仿宋" w:eastAsia="仿宋" w:cs="华文中宋"/>
          <w:sz w:val="28"/>
          <w:szCs w:val="28"/>
        </w:rPr>
        <w:t>2.需提供第三方鉴定机构出具的伤残鉴定报告</w:t>
      </w:r>
    </w:p>
    <w:p>
      <w:pPr>
        <w:ind w:firstLine="420" w:firstLineChars="150"/>
        <w:jc w:val="both"/>
        <w:rPr>
          <w:rFonts w:hint="eastAsia" w:ascii="仿宋" w:hAnsi="仿宋" w:eastAsia="仿宋" w:cs="华文中宋"/>
          <w:sz w:val="28"/>
          <w:szCs w:val="28"/>
        </w:rPr>
      </w:pPr>
      <w:r>
        <w:rPr>
          <w:rFonts w:hint="eastAsia" w:ascii="仿宋" w:hAnsi="仿宋" w:eastAsia="仿宋" w:cs="华文中宋"/>
          <w:sz w:val="28"/>
          <w:szCs w:val="28"/>
        </w:rPr>
        <w:t>三、死亡案件：</w:t>
      </w:r>
    </w:p>
    <w:p>
      <w:pPr>
        <w:ind w:firstLine="420" w:firstLineChars="150"/>
        <w:jc w:val="both"/>
        <w:rPr>
          <w:rFonts w:hint="eastAsia" w:ascii="仿宋" w:hAnsi="仿宋" w:eastAsia="仿宋" w:cs="仿宋"/>
          <w:sz w:val="28"/>
          <w:szCs w:val="28"/>
          <w:lang w:val="en-US" w:eastAsia="zh-CN"/>
        </w:rPr>
      </w:pPr>
      <w:bookmarkStart w:id="4" w:name="_Toc26246"/>
      <w:bookmarkStart w:id="5" w:name="_Toc2196"/>
      <w:bookmarkStart w:id="6" w:name="_Toc4414"/>
      <w:bookmarkStart w:id="7" w:name="_Toc5143"/>
      <w:r>
        <w:rPr>
          <w:rFonts w:hint="eastAsia" w:ascii="仿宋" w:hAnsi="仿宋" w:eastAsia="仿宋" w:cs="仿宋"/>
          <w:sz w:val="28"/>
          <w:szCs w:val="28"/>
          <w:lang w:val="en-US" w:eastAsia="zh-CN"/>
        </w:rPr>
        <w:t>1.死亡证明：医学死亡证明（包括医院里面抢救记录及相关佐证材料）、户口注销证明、火化证明、公安机关出具的死亡证明。</w:t>
      </w:r>
      <w:bookmarkEnd w:id="4"/>
      <w:bookmarkEnd w:id="5"/>
      <w:bookmarkEnd w:id="6"/>
      <w:bookmarkEnd w:id="7"/>
    </w:p>
    <w:p>
      <w:pPr>
        <w:ind w:firstLine="420" w:firstLineChars="15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bookmarkStart w:id="8" w:name="_Toc22794"/>
      <w:bookmarkStart w:id="9" w:name="_Toc32185"/>
      <w:bookmarkStart w:id="10" w:name="_Toc293"/>
      <w:bookmarkStart w:id="11" w:name="_Toc890"/>
      <w:r>
        <w:rPr>
          <w:rFonts w:hint="eastAsia" w:ascii="仿宋" w:hAnsi="仿宋" w:eastAsia="仿宋" w:cs="仿宋"/>
          <w:sz w:val="28"/>
          <w:szCs w:val="28"/>
          <w:lang w:val="en-US" w:eastAsia="zh-CN"/>
        </w:rPr>
        <w:t>学生户口本人页、户口首页，领款人身份证，均为复印件</w:t>
      </w:r>
      <w:bookmarkEnd w:id="8"/>
      <w:bookmarkEnd w:id="9"/>
      <w:bookmarkEnd w:id="10"/>
      <w:r>
        <w:rPr>
          <w:rFonts w:hint="eastAsia" w:ascii="仿宋" w:hAnsi="仿宋" w:eastAsia="仿宋" w:cs="仿宋"/>
          <w:sz w:val="28"/>
          <w:szCs w:val="28"/>
          <w:lang w:val="en-US" w:eastAsia="zh-CN"/>
        </w:rPr>
        <w:t>。</w:t>
      </w:r>
      <w:bookmarkEnd w:id="11"/>
    </w:p>
    <w:p>
      <w:pPr>
        <w:ind w:firstLine="420" w:firstLineChars="150"/>
        <w:jc w:val="both"/>
        <w:rPr>
          <w:rFonts w:hint="default" w:ascii="仿宋" w:hAnsi="仿宋" w:eastAsia="仿宋" w:cs="仿宋"/>
          <w:sz w:val="28"/>
          <w:szCs w:val="28"/>
          <w:lang w:val="en-US" w:eastAsia="zh-CN"/>
        </w:rPr>
      </w:pPr>
      <w:bookmarkStart w:id="12" w:name="_Toc598"/>
      <w:bookmarkStart w:id="13" w:name="_Toc13537"/>
      <w:bookmarkStart w:id="14" w:name="_Toc13907"/>
      <w:bookmarkStart w:id="15" w:name="_Toc14901"/>
      <w:r>
        <w:rPr>
          <w:rFonts w:hint="eastAsia" w:ascii="仿宋" w:hAnsi="仿宋" w:eastAsia="仿宋" w:cs="仿宋"/>
          <w:sz w:val="28"/>
          <w:szCs w:val="28"/>
          <w:lang w:val="en-US" w:eastAsia="zh-CN"/>
        </w:rPr>
        <w:t>注：如父母（监护人）不是户主情形，需提供出生证明复印件或派出所出具的亲属关系证明或居委会出具的关系证明。</w:t>
      </w:r>
      <w:bookmarkEnd w:id="12"/>
      <w:bookmarkEnd w:id="13"/>
      <w:bookmarkEnd w:id="14"/>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NWE3MzliODg3MWE3ZGVmMzVkZjU2MmE0ZWEzYmQifQ=="/>
  </w:docVars>
  <w:rsids>
    <w:rsidRoot w:val="3853569F"/>
    <w:rsid w:val="21C63877"/>
    <w:rsid w:val="3853569F"/>
    <w:rsid w:val="6A9E4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apple-converted-space"/>
    <w:basedOn w:val="5"/>
    <w:qFormat/>
    <w:uiPriority w:val="0"/>
  </w:style>
  <w:style w:type="paragraph" w:customStyle="1" w:styleId="7">
    <w:name w:val="Body Text First Indent 21"/>
    <w:basedOn w:val="8"/>
    <w:autoRedefine/>
    <w:qFormat/>
    <w:uiPriority w:val="99"/>
    <w:pPr>
      <w:ind w:left="0" w:firstLine="420"/>
    </w:pPr>
    <w:rPr>
      <w:rFonts w:ascii="仿宋_GB2312" w:eastAsia="仿宋_GB2312" w:cs="仿宋_GB2312"/>
      <w:sz w:val="32"/>
      <w:szCs w:val="32"/>
    </w:rPr>
  </w:style>
  <w:style w:type="paragraph" w:customStyle="1" w:styleId="8">
    <w:name w:val="Body Text Indent1"/>
    <w:basedOn w:val="1"/>
    <w:autoRedefine/>
    <w:qFormat/>
    <w:uiPriority w:val="99"/>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2024-09-09T11:50:00Z</dcterms:created>
  <dc:creator>致奋斗者</dc:creator>
  <cp:lastModifiedBy>致奋斗者</cp:lastModifiedBy>
  <dcterms:modified xsi:type="dcterms:W3CDTF">2024-09-09T13:21:24Z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3C17A59BAD7C4A43817D332D95BCD2B9_11</vt:lpwstr>
  </property>
</Properties>
</file>